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710A" w14:textId="77777777" w:rsidR="00544273" w:rsidRDefault="005442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79175E8" w14:textId="77777777" w:rsidR="00544273" w:rsidRDefault="00544273">
      <w:pPr>
        <w:pStyle w:val="ConsPlusNormal"/>
        <w:jc w:val="both"/>
        <w:outlineLvl w:val="0"/>
      </w:pPr>
    </w:p>
    <w:p w14:paraId="526526FD" w14:textId="77777777" w:rsidR="00544273" w:rsidRDefault="00544273">
      <w:pPr>
        <w:pStyle w:val="ConsPlusNormal"/>
        <w:outlineLvl w:val="0"/>
      </w:pPr>
      <w:r>
        <w:t>Зарегистрировано в Минюсте России 28 ноября 2025 г. N 84369</w:t>
      </w:r>
    </w:p>
    <w:p w14:paraId="0D958C5C" w14:textId="77777777" w:rsidR="00544273" w:rsidRDefault="005442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364DBC" w14:textId="77777777" w:rsidR="00544273" w:rsidRDefault="00544273">
      <w:pPr>
        <w:pStyle w:val="ConsPlusNormal"/>
        <w:jc w:val="both"/>
      </w:pPr>
    </w:p>
    <w:p w14:paraId="6750F47E" w14:textId="77777777" w:rsidR="00544273" w:rsidRDefault="00544273">
      <w:pPr>
        <w:pStyle w:val="ConsPlusTitle"/>
        <w:jc w:val="center"/>
      </w:pPr>
      <w:r>
        <w:t>МИНИСТЕРСТВО СЕЛЬСКОГО ХОЗЯЙСТВА РОССИЙСКОЙ ФЕДЕРАЦИИ</w:t>
      </w:r>
    </w:p>
    <w:p w14:paraId="27C085C1" w14:textId="77777777" w:rsidR="00544273" w:rsidRDefault="00544273">
      <w:pPr>
        <w:pStyle w:val="ConsPlusTitle"/>
        <w:jc w:val="center"/>
      </w:pPr>
    </w:p>
    <w:p w14:paraId="1FD7F9E2" w14:textId="77777777" w:rsidR="00544273" w:rsidRDefault="00544273">
      <w:pPr>
        <w:pStyle w:val="ConsPlusTitle"/>
        <w:jc w:val="center"/>
      </w:pPr>
      <w:r>
        <w:t>ПРИКАЗ</w:t>
      </w:r>
    </w:p>
    <w:p w14:paraId="3B9A127E" w14:textId="77777777" w:rsidR="00544273" w:rsidRDefault="00544273">
      <w:pPr>
        <w:pStyle w:val="ConsPlusTitle"/>
        <w:jc w:val="center"/>
      </w:pPr>
      <w:r>
        <w:t>от 27 октября 2025 г. N 697</w:t>
      </w:r>
    </w:p>
    <w:p w14:paraId="20C438E0" w14:textId="77777777" w:rsidR="00544273" w:rsidRDefault="00544273">
      <w:pPr>
        <w:pStyle w:val="ConsPlusTitle"/>
        <w:jc w:val="center"/>
      </w:pPr>
    </w:p>
    <w:p w14:paraId="22C6BFB2" w14:textId="77777777" w:rsidR="00544273" w:rsidRDefault="00544273">
      <w:pPr>
        <w:pStyle w:val="ConsPlusTitle"/>
        <w:jc w:val="center"/>
      </w:pPr>
      <w:r>
        <w:t>ОБ УТВЕРЖДЕНИИ ФОРМЫ ЗАЯВЛЕНИЯ</w:t>
      </w:r>
    </w:p>
    <w:p w14:paraId="3DB4CCBB" w14:textId="77777777" w:rsidR="00544273" w:rsidRDefault="00544273">
      <w:pPr>
        <w:pStyle w:val="ConsPlusTitle"/>
        <w:jc w:val="center"/>
      </w:pPr>
      <w:r>
        <w:t>О ПРЕДОСТАВЛЕНИИ РАЗРЕШЕНИЯ НА ДОБЫЧУ (ВЫЛОВ) ВОДНЫХ</w:t>
      </w:r>
    </w:p>
    <w:p w14:paraId="5C1EFD32" w14:textId="77777777" w:rsidR="00544273" w:rsidRDefault="00544273">
      <w:pPr>
        <w:pStyle w:val="ConsPlusTitle"/>
        <w:jc w:val="center"/>
      </w:pPr>
      <w:r>
        <w:t>БИОЛОГИЧЕСКИХ РЕСУРСОВ И ФОРМЫ ЗАЯВЛЕНИЯ О ВНЕСЕНИИ</w:t>
      </w:r>
    </w:p>
    <w:p w14:paraId="2BE44A25" w14:textId="77777777" w:rsidR="00544273" w:rsidRDefault="00544273">
      <w:pPr>
        <w:pStyle w:val="ConsPlusTitle"/>
        <w:jc w:val="center"/>
      </w:pPr>
      <w:r>
        <w:t>ИЗМЕНЕНИЙ В РЕЕСТР РАЗРЕШЕНИЙ НА ДОБЫЧУ (ВЫЛОВ) ВОДНЫХ</w:t>
      </w:r>
    </w:p>
    <w:p w14:paraId="6FFD4541" w14:textId="77777777" w:rsidR="00544273" w:rsidRDefault="00544273">
      <w:pPr>
        <w:pStyle w:val="ConsPlusTitle"/>
        <w:jc w:val="center"/>
      </w:pPr>
      <w:r>
        <w:t>БИОЛОГИЧЕСКИХ РЕСУРСОВ</w:t>
      </w:r>
    </w:p>
    <w:p w14:paraId="6256CA51" w14:textId="77777777" w:rsidR="00544273" w:rsidRDefault="00544273">
      <w:pPr>
        <w:pStyle w:val="ConsPlusNormal"/>
        <w:jc w:val="both"/>
      </w:pPr>
    </w:p>
    <w:p w14:paraId="369C816F" w14:textId="77777777" w:rsidR="00544273" w:rsidRDefault="0054427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41.1</w:t>
        </w:r>
      </w:hyperlink>
      <w:r>
        <w:t xml:space="preserve"> и </w:t>
      </w:r>
      <w:hyperlink r:id="rId6">
        <w:r>
          <w:rPr>
            <w:color w:val="0000FF"/>
          </w:rPr>
          <w:t>частью 7 статьи 41.2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и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приказываю:</w:t>
      </w:r>
    </w:p>
    <w:p w14:paraId="2D1E4A67" w14:textId="77777777" w:rsidR="00544273" w:rsidRDefault="00544273">
      <w:pPr>
        <w:pStyle w:val="ConsPlusNormal"/>
        <w:spacing w:before="220"/>
        <w:ind w:firstLine="540"/>
        <w:jc w:val="both"/>
      </w:pPr>
      <w:r>
        <w:t>1. Утвердить:</w:t>
      </w:r>
    </w:p>
    <w:p w14:paraId="7E192B67" w14:textId="77777777" w:rsidR="00544273" w:rsidRDefault="002E7923">
      <w:pPr>
        <w:pStyle w:val="ConsPlusNormal"/>
        <w:spacing w:before="220"/>
        <w:ind w:firstLine="540"/>
        <w:jc w:val="both"/>
      </w:pPr>
      <w:hyperlink w:anchor="P44">
        <w:r w:rsidR="00544273">
          <w:rPr>
            <w:color w:val="0000FF"/>
          </w:rPr>
          <w:t>форму</w:t>
        </w:r>
      </w:hyperlink>
      <w:r w:rsidR="00544273">
        <w:t xml:space="preserve"> заявления о предоставлении разрешения на добычу (вылов) водных биологических ресурсов согласно приложению N 1 к настоящему приказу;</w:t>
      </w:r>
    </w:p>
    <w:p w14:paraId="26A31464" w14:textId="77777777" w:rsidR="00544273" w:rsidRDefault="002E7923">
      <w:pPr>
        <w:pStyle w:val="ConsPlusNormal"/>
        <w:spacing w:before="220"/>
        <w:ind w:firstLine="540"/>
        <w:jc w:val="both"/>
      </w:pPr>
      <w:hyperlink w:anchor="P261">
        <w:r w:rsidR="00544273">
          <w:rPr>
            <w:color w:val="0000FF"/>
          </w:rPr>
          <w:t>форму</w:t>
        </w:r>
      </w:hyperlink>
      <w:r w:rsidR="00544273">
        <w:t xml:space="preserve"> заявления о внесении изменений в реестр разрешений на добычу (вылов) водных биологических ресурсов согласно приложению N 2 к настоящему приказу.</w:t>
      </w:r>
    </w:p>
    <w:p w14:paraId="59521179" w14:textId="77777777" w:rsidR="00544273" w:rsidRDefault="0054427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3C75444C" w14:textId="77777777" w:rsidR="00544273" w:rsidRDefault="002E7923">
      <w:pPr>
        <w:pStyle w:val="ConsPlusNormal"/>
        <w:spacing w:before="220"/>
        <w:ind w:firstLine="540"/>
        <w:jc w:val="both"/>
      </w:pPr>
      <w:hyperlink r:id="rId8">
        <w:r w:rsidR="00544273">
          <w:rPr>
            <w:color w:val="0000FF"/>
          </w:rPr>
          <w:t>приказ</w:t>
        </w:r>
      </w:hyperlink>
      <w:r w:rsidR="00544273">
        <w:t xml:space="preserve"> Минсельхоза России от 18 ноября 2015 г. N 567 "Об утверждении форм заявлений на получение разрешений на добычу (вылов) водных биологических ресурсов" (зарегистрирован Минюстом России 25 декабря 2015 г., регистрационный N 40292);</w:t>
      </w:r>
    </w:p>
    <w:p w14:paraId="79C9DC51" w14:textId="77777777" w:rsidR="00544273" w:rsidRDefault="002E7923">
      <w:pPr>
        <w:pStyle w:val="ConsPlusNormal"/>
        <w:spacing w:before="220"/>
        <w:ind w:firstLine="540"/>
        <w:jc w:val="both"/>
      </w:pPr>
      <w:hyperlink r:id="rId9">
        <w:r w:rsidR="00544273">
          <w:rPr>
            <w:color w:val="0000FF"/>
          </w:rPr>
          <w:t>пункт 4</w:t>
        </w:r>
      </w:hyperlink>
      <w:r w:rsidR="00544273">
        <w:t xml:space="preserve"> изменений, которые вносятся в некоторые нормативные правовые акты Министерства сельского хозяйства Российской Федерации, утвержденных приказом Минсельхоза России от 9 августа 2018 г. N 354 "О внесении изменений в некоторые нормативные правовые акты Министерства сельского хозяйства Российской Федерации" (зарегистрирован Минюстом России 10 октября 2018 г., регистрационный N 52387);</w:t>
      </w:r>
    </w:p>
    <w:p w14:paraId="5015FEEB" w14:textId="77777777" w:rsidR="00544273" w:rsidRDefault="002E7923">
      <w:pPr>
        <w:pStyle w:val="ConsPlusNormal"/>
        <w:spacing w:before="220"/>
        <w:ind w:firstLine="540"/>
        <w:jc w:val="both"/>
      </w:pPr>
      <w:hyperlink r:id="rId10">
        <w:r w:rsidR="00544273">
          <w:rPr>
            <w:color w:val="0000FF"/>
          </w:rPr>
          <w:t>приказ</w:t>
        </w:r>
      </w:hyperlink>
      <w:r w:rsidR="00544273">
        <w:t xml:space="preserve"> Минсельхоза России от 15 октября 2020 г. N 610 "Об утверждении формы заявления о внесении изменения в разрешение на добычу (вылов) водных биологических ресурсов" (зарегистрирован Минюстом России 5 марта 2021 г., регистрационный N 62675).</w:t>
      </w:r>
    </w:p>
    <w:p w14:paraId="76E161FF" w14:textId="77777777" w:rsidR="00544273" w:rsidRDefault="00544273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2026 г. и действует до 1 марта 2032 г.</w:t>
      </w:r>
    </w:p>
    <w:p w14:paraId="3F7971AB" w14:textId="77777777" w:rsidR="00544273" w:rsidRDefault="00544273">
      <w:pPr>
        <w:pStyle w:val="ConsPlusNormal"/>
        <w:jc w:val="both"/>
      </w:pPr>
    </w:p>
    <w:p w14:paraId="310A74AE" w14:textId="77777777" w:rsidR="00544273" w:rsidRDefault="00544273">
      <w:pPr>
        <w:pStyle w:val="ConsPlusNormal"/>
        <w:jc w:val="right"/>
      </w:pPr>
      <w:r>
        <w:t>Министр</w:t>
      </w:r>
    </w:p>
    <w:p w14:paraId="792AFC97" w14:textId="77777777" w:rsidR="00544273" w:rsidRDefault="00544273">
      <w:pPr>
        <w:pStyle w:val="ConsPlusNormal"/>
        <w:jc w:val="right"/>
      </w:pPr>
      <w:r>
        <w:t>О.Н.ЛУТ</w:t>
      </w:r>
    </w:p>
    <w:p w14:paraId="012934B4" w14:textId="77777777" w:rsidR="00544273" w:rsidRDefault="00544273">
      <w:pPr>
        <w:pStyle w:val="ConsPlusNormal"/>
        <w:jc w:val="both"/>
      </w:pPr>
    </w:p>
    <w:p w14:paraId="24D79D02" w14:textId="77777777" w:rsidR="00544273" w:rsidRDefault="00544273">
      <w:pPr>
        <w:pStyle w:val="ConsPlusNormal"/>
        <w:jc w:val="both"/>
      </w:pPr>
    </w:p>
    <w:p w14:paraId="7EAF115E" w14:textId="77777777" w:rsidR="00544273" w:rsidRDefault="00544273">
      <w:pPr>
        <w:pStyle w:val="ConsPlusNormal"/>
        <w:jc w:val="both"/>
      </w:pPr>
    </w:p>
    <w:p w14:paraId="1D3A3EF8" w14:textId="77777777" w:rsidR="00544273" w:rsidRDefault="00544273">
      <w:pPr>
        <w:pStyle w:val="ConsPlusNormal"/>
        <w:jc w:val="both"/>
      </w:pPr>
    </w:p>
    <w:p w14:paraId="5E8E7D0B" w14:textId="77777777" w:rsidR="00544273" w:rsidRDefault="00544273">
      <w:pPr>
        <w:pStyle w:val="ConsPlusNormal"/>
        <w:jc w:val="both"/>
      </w:pPr>
    </w:p>
    <w:p w14:paraId="1B5FFDBE" w14:textId="77777777" w:rsidR="00544273" w:rsidRDefault="00544273">
      <w:pPr>
        <w:pStyle w:val="ConsPlusNormal"/>
        <w:jc w:val="right"/>
        <w:outlineLvl w:val="0"/>
      </w:pPr>
      <w:r>
        <w:t>Приложение N 1</w:t>
      </w:r>
    </w:p>
    <w:p w14:paraId="4C962755" w14:textId="77777777" w:rsidR="00544273" w:rsidRDefault="00544273">
      <w:pPr>
        <w:pStyle w:val="ConsPlusNormal"/>
        <w:jc w:val="right"/>
      </w:pPr>
      <w:r>
        <w:lastRenderedPageBreak/>
        <w:t>к приказу Минсельхоза России</w:t>
      </w:r>
    </w:p>
    <w:p w14:paraId="376FC265" w14:textId="77777777" w:rsidR="00544273" w:rsidRDefault="00544273">
      <w:pPr>
        <w:pStyle w:val="ConsPlusNormal"/>
        <w:jc w:val="right"/>
      </w:pPr>
      <w:r>
        <w:t>от 27 октября 2025 г. N 697</w:t>
      </w:r>
    </w:p>
    <w:p w14:paraId="5581605A" w14:textId="77777777" w:rsidR="00544273" w:rsidRDefault="00544273">
      <w:pPr>
        <w:pStyle w:val="ConsPlusNormal"/>
        <w:jc w:val="both"/>
      </w:pPr>
    </w:p>
    <w:p w14:paraId="5F5A375B" w14:textId="77777777" w:rsidR="00544273" w:rsidRDefault="00544273">
      <w:pPr>
        <w:pStyle w:val="ConsPlusNormal"/>
        <w:jc w:val="right"/>
      </w:pPr>
      <w:r>
        <w:t>Форма</w:t>
      </w:r>
    </w:p>
    <w:p w14:paraId="230A9605" w14:textId="77777777" w:rsidR="00544273" w:rsidRDefault="00544273">
      <w:pPr>
        <w:pStyle w:val="ConsPlusNormal"/>
        <w:jc w:val="both"/>
      </w:pPr>
    </w:p>
    <w:p w14:paraId="682A103C" w14:textId="77777777" w:rsidR="00544273" w:rsidRDefault="00544273">
      <w:pPr>
        <w:pStyle w:val="ConsPlusNonformat"/>
        <w:jc w:val="both"/>
      </w:pPr>
      <w:r>
        <w:t xml:space="preserve">                                              В ___________________________</w:t>
      </w:r>
    </w:p>
    <w:p w14:paraId="30BDC682" w14:textId="77777777" w:rsidR="00544273" w:rsidRDefault="00544273">
      <w:pPr>
        <w:pStyle w:val="ConsPlusNonformat"/>
        <w:jc w:val="both"/>
      </w:pPr>
      <w:r>
        <w:t xml:space="preserve">                                                   (наименование органа,</w:t>
      </w:r>
    </w:p>
    <w:p w14:paraId="7B75349A" w14:textId="77777777" w:rsidR="00544273" w:rsidRDefault="00544273">
      <w:pPr>
        <w:pStyle w:val="ConsPlusNonformat"/>
        <w:jc w:val="both"/>
      </w:pPr>
      <w:r>
        <w:t xml:space="preserve">                                                предоставляющего разрешение</w:t>
      </w:r>
    </w:p>
    <w:p w14:paraId="5A6FEDCE" w14:textId="77777777" w:rsidR="00544273" w:rsidRDefault="00544273">
      <w:pPr>
        <w:pStyle w:val="ConsPlusNonformat"/>
        <w:jc w:val="both"/>
      </w:pPr>
      <w:r>
        <w:t xml:space="preserve">                                                  на добычу (вылов) водных</w:t>
      </w:r>
    </w:p>
    <w:p w14:paraId="1302ED67" w14:textId="77777777" w:rsidR="00544273" w:rsidRDefault="00544273">
      <w:pPr>
        <w:pStyle w:val="ConsPlusNonformat"/>
        <w:jc w:val="both"/>
      </w:pPr>
      <w:r>
        <w:t xml:space="preserve">                                                  биологических ресурсов)</w:t>
      </w:r>
    </w:p>
    <w:p w14:paraId="725A3BAB" w14:textId="77777777" w:rsidR="00544273" w:rsidRDefault="00544273">
      <w:pPr>
        <w:pStyle w:val="ConsPlusNonformat"/>
        <w:jc w:val="both"/>
      </w:pPr>
    </w:p>
    <w:p w14:paraId="0AAFF241" w14:textId="77777777" w:rsidR="00544273" w:rsidRDefault="00544273">
      <w:pPr>
        <w:pStyle w:val="ConsPlusNonformat"/>
        <w:jc w:val="both"/>
      </w:pPr>
      <w:bookmarkStart w:id="0" w:name="P44"/>
      <w:bookmarkEnd w:id="0"/>
      <w:r>
        <w:t xml:space="preserve">                                 ЗАЯВЛЕНИЕ</w:t>
      </w:r>
    </w:p>
    <w:p w14:paraId="1AED6715" w14:textId="77777777" w:rsidR="00544273" w:rsidRDefault="00544273">
      <w:pPr>
        <w:pStyle w:val="ConsPlusNonformat"/>
        <w:jc w:val="both"/>
      </w:pPr>
      <w:r>
        <w:t xml:space="preserve">           о предоставлении разрешения на добычу (вылов) водных</w:t>
      </w:r>
    </w:p>
    <w:p w14:paraId="20983E56" w14:textId="77777777" w:rsidR="00544273" w:rsidRDefault="00544273">
      <w:pPr>
        <w:pStyle w:val="ConsPlusNonformat"/>
        <w:jc w:val="both"/>
      </w:pPr>
      <w:r>
        <w:t xml:space="preserve">                          биологических ресурсов</w:t>
      </w:r>
    </w:p>
    <w:p w14:paraId="0B9C3B71" w14:textId="77777777" w:rsidR="00544273" w:rsidRDefault="00544273">
      <w:pPr>
        <w:pStyle w:val="ConsPlusNonformat"/>
        <w:jc w:val="both"/>
      </w:pPr>
    </w:p>
    <w:p w14:paraId="03A11B7F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разрешение  на добычу (вылов) водных биологических</w:t>
      </w:r>
    </w:p>
    <w:p w14:paraId="56A88883" w14:textId="77777777" w:rsidR="00544273" w:rsidRDefault="00544273">
      <w:pPr>
        <w:pStyle w:val="ConsPlusNonformat"/>
        <w:jc w:val="both"/>
      </w:pPr>
      <w:r>
        <w:t>ресурсов (далее - разрешение).</w:t>
      </w:r>
    </w:p>
    <w:p w14:paraId="1A89FE55" w14:textId="77777777" w:rsidR="00544273" w:rsidRDefault="00544273">
      <w:pPr>
        <w:pStyle w:val="ConsPlusNonformat"/>
        <w:jc w:val="both"/>
      </w:pPr>
      <w:r>
        <w:t xml:space="preserve">    1. Основание для предоставления разрешения</w:t>
      </w:r>
    </w:p>
    <w:p w14:paraId="3AEEB635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72D0D2FC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503B158B" w14:textId="77777777" w:rsidR="00544273" w:rsidRDefault="00544273">
      <w:pPr>
        <w:pStyle w:val="ConsPlusNonformat"/>
        <w:jc w:val="both"/>
      </w:pPr>
      <w:r>
        <w:t xml:space="preserve">  (сведения о реквизитах (наименование документа, дата, номер) документа,</w:t>
      </w:r>
    </w:p>
    <w:p w14:paraId="05B6430D" w14:textId="77777777" w:rsidR="00544273" w:rsidRDefault="00544273">
      <w:pPr>
        <w:pStyle w:val="ConsPlusNonformat"/>
        <w:jc w:val="both"/>
      </w:pPr>
      <w:r>
        <w:t xml:space="preserve">     предусматривающего предоставление права на добычу (вылов) водных</w:t>
      </w:r>
    </w:p>
    <w:p w14:paraId="3C36FD20" w14:textId="77777777" w:rsidR="00544273" w:rsidRDefault="00544273">
      <w:pPr>
        <w:pStyle w:val="ConsPlusNonformat"/>
        <w:jc w:val="both"/>
      </w:pPr>
      <w:r>
        <w:t xml:space="preserve">                          биологических ресурсов)</w:t>
      </w:r>
    </w:p>
    <w:p w14:paraId="24997F55" w14:textId="77777777" w:rsidR="00544273" w:rsidRDefault="00544273">
      <w:pPr>
        <w:pStyle w:val="ConsPlusNonformat"/>
        <w:jc w:val="both"/>
      </w:pPr>
      <w:r>
        <w:t xml:space="preserve">    2. Сведения о российском или иностранном пользователе:</w:t>
      </w:r>
    </w:p>
    <w:p w14:paraId="2FB69707" w14:textId="77777777" w:rsidR="00544273" w:rsidRDefault="00544273">
      <w:pPr>
        <w:pStyle w:val="ConsPlusNonformat"/>
        <w:jc w:val="both"/>
      </w:pPr>
      <w:r>
        <w:t xml:space="preserve">    2.1.  Для иностранных юридических лиц - наименование и место нахождения</w:t>
      </w:r>
    </w:p>
    <w:p w14:paraId="0ACCB566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6A57B2F7" w14:textId="77777777" w:rsidR="00544273" w:rsidRDefault="00544273">
      <w:pPr>
        <w:pStyle w:val="ConsPlusNonformat"/>
        <w:jc w:val="both"/>
      </w:pPr>
      <w:r>
        <w:t xml:space="preserve">    2.2.  Для российских юридических лиц - наименование, адрес юридического</w:t>
      </w:r>
    </w:p>
    <w:p w14:paraId="41798E50" w14:textId="77777777" w:rsidR="00544273" w:rsidRDefault="00544273">
      <w:pPr>
        <w:pStyle w:val="ConsPlusNonformat"/>
        <w:jc w:val="both"/>
      </w:pPr>
      <w:r>
        <w:t xml:space="preserve">лица   в   пределах   места   его   </w:t>
      </w:r>
      <w:proofErr w:type="gramStart"/>
      <w:r>
        <w:t xml:space="preserve">нахождения,   </w:t>
      </w:r>
      <w:proofErr w:type="gramEnd"/>
      <w:r>
        <w:t>идентификационный   номер</w:t>
      </w:r>
    </w:p>
    <w:p w14:paraId="6F557212" w14:textId="77777777" w:rsidR="00544273" w:rsidRDefault="00544273">
      <w:pPr>
        <w:pStyle w:val="ConsPlusNonformat"/>
        <w:jc w:val="both"/>
      </w:pPr>
      <w:proofErr w:type="gramStart"/>
      <w:r>
        <w:t>налогоплательщика,  код</w:t>
      </w:r>
      <w:proofErr w:type="gramEnd"/>
      <w:r>
        <w:t xml:space="preserve"> причины постановки на учет и код по Общероссийскому</w:t>
      </w:r>
    </w:p>
    <w:p w14:paraId="3C0602AB" w14:textId="77777777" w:rsidR="00544273" w:rsidRDefault="002E7923">
      <w:pPr>
        <w:pStyle w:val="ConsPlusNonformat"/>
        <w:jc w:val="both"/>
      </w:pPr>
      <w:hyperlink r:id="rId11">
        <w:r w:rsidR="00544273">
          <w:rPr>
            <w:color w:val="0000FF"/>
          </w:rPr>
          <w:t>классификатору</w:t>
        </w:r>
      </w:hyperlink>
      <w:r w:rsidR="00544273">
        <w:t xml:space="preserve">  территорий  </w:t>
      </w:r>
      <w:proofErr w:type="gramStart"/>
      <w:r w:rsidR="00544273">
        <w:t>муниципальных  образований</w:t>
      </w:r>
      <w:proofErr w:type="gramEnd"/>
      <w:r w:rsidR="00544273">
        <w:t>, контактный телефон,</w:t>
      </w:r>
    </w:p>
    <w:p w14:paraId="4DA123C6" w14:textId="77777777" w:rsidR="00544273" w:rsidRDefault="00544273">
      <w:pPr>
        <w:pStyle w:val="ConsPlusNonformat"/>
        <w:jc w:val="both"/>
      </w:pPr>
      <w:r>
        <w:t>адрес электронной почты __________________________________________________.</w:t>
      </w:r>
    </w:p>
    <w:p w14:paraId="39E651F9" w14:textId="77777777" w:rsidR="00544273" w:rsidRDefault="00544273">
      <w:pPr>
        <w:pStyle w:val="ConsPlusNonformat"/>
        <w:jc w:val="both"/>
      </w:pPr>
      <w:r>
        <w:t xml:space="preserve">    2.3.  Для индивидуальных предпринимателей - фамилия, имя, отчество (при</w:t>
      </w:r>
    </w:p>
    <w:p w14:paraId="53E39EA3" w14:textId="77777777" w:rsidR="00544273" w:rsidRDefault="00544273">
      <w:pPr>
        <w:pStyle w:val="ConsPlusNonformat"/>
        <w:jc w:val="both"/>
      </w:pPr>
      <w:r>
        <w:t>наличии), идентификационный номер налогоплательщика, паспортные данные, код</w:t>
      </w:r>
    </w:p>
    <w:p w14:paraId="5E49C39B" w14:textId="77777777" w:rsidR="00544273" w:rsidRDefault="00544273">
      <w:pPr>
        <w:pStyle w:val="ConsPlusNonformat"/>
        <w:jc w:val="both"/>
      </w:pPr>
      <w:proofErr w:type="gramStart"/>
      <w:r>
        <w:t>по  Общероссийскому</w:t>
      </w:r>
      <w:proofErr w:type="gramEnd"/>
      <w:r>
        <w:t xml:space="preserve">  </w:t>
      </w:r>
      <w:hyperlink r:id="rId12">
        <w:r>
          <w:rPr>
            <w:color w:val="0000FF"/>
          </w:rPr>
          <w:t>классификатору</w:t>
        </w:r>
      </w:hyperlink>
      <w:r>
        <w:t xml:space="preserve">  территорий  муниципальных образований,</w:t>
      </w:r>
    </w:p>
    <w:p w14:paraId="4EE1FCD5" w14:textId="77777777" w:rsidR="00544273" w:rsidRDefault="00544273">
      <w:pPr>
        <w:pStyle w:val="ConsPlusNonformat"/>
        <w:jc w:val="both"/>
      </w:pPr>
      <w:r>
        <w:t>контактный телефон, адрес электронной почты ______________________________.</w:t>
      </w:r>
    </w:p>
    <w:p w14:paraId="4EAD43F4" w14:textId="77777777" w:rsidR="00544273" w:rsidRDefault="00544273">
      <w:pPr>
        <w:pStyle w:val="ConsPlusNonformat"/>
        <w:jc w:val="both"/>
      </w:pPr>
      <w:r>
        <w:t xml:space="preserve">    2.4.  </w:t>
      </w:r>
      <w:proofErr w:type="gramStart"/>
      <w:r>
        <w:t>Для  иностранных</w:t>
      </w:r>
      <w:proofErr w:type="gramEnd"/>
      <w:r>
        <w:t xml:space="preserve"> граждан - фамилия, имя, отчество (при наличии) и</w:t>
      </w:r>
    </w:p>
    <w:p w14:paraId="6814D9E7" w14:textId="77777777" w:rsidR="00544273" w:rsidRDefault="00544273">
      <w:pPr>
        <w:pStyle w:val="ConsPlusNonformat"/>
        <w:jc w:val="both"/>
      </w:pPr>
      <w:r>
        <w:t>адрес места нахождения ___________________________________________________.</w:t>
      </w:r>
    </w:p>
    <w:p w14:paraId="02F87333" w14:textId="77777777" w:rsidR="00544273" w:rsidRDefault="00544273">
      <w:pPr>
        <w:pStyle w:val="ConsPlusNonformat"/>
        <w:jc w:val="both"/>
      </w:pPr>
      <w:r>
        <w:t xml:space="preserve">    2.5.  </w:t>
      </w:r>
      <w:proofErr w:type="gramStart"/>
      <w:r>
        <w:t>Для  российских</w:t>
      </w:r>
      <w:proofErr w:type="gramEnd"/>
      <w:r>
        <w:t xml:space="preserve">  граждан  - фамилия, имя, отчество (при наличии),</w:t>
      </w:r>
    </w:p>
    <w:p w14:paraId="10681DCF" w14:textId="77777777" w:rsidR="00544273" w:rsidRDefault="00544273">
      <w:pPr>
        <w:pStyle w:val="ConsPlusNonformat"/>
        <w:jc w:val="both"/>
      </w:pPr>
      <w:r>
        <w:t>адрес места жительства и паспортные данные) ______________________________.</w:t>
      </w:r>
    </w:p>
    <w:p w14:paraId="054C3D1C" w14:textId="77777777" w:rsidR="00544273" w:rsidRDefault="00544273">
      <w:pPr>
        <w:pStyle w:val="ConsPlusNonformat"/>
        <w:jc w:val="both"/>
      </w:pPr>
      <w:r>
        <w:t xml:space="preserve">    3. Вид рыболовства </w:t>
      </w:r>
      <w:hyperlink w:anchor="P233">
        <w:r>
          <w:rPr>
            <w:color w:val="0000FF"/>
          </w:rPr>
          <w:t>&lt;1&gt;</w:t>
        </w:r>
      </w:hyperlink>
      <w:r>
        <w:t xml:space="preserve"> _______________________________________________.</w:t>
      </w:r>
    </w:p>
    <w:p w14:paraId="58D11A69" w14:textId="77777777" w:rsidR="00544273" w:rsidRDefault="00544273">
      <w:pPr>
        <w:pStyle w:val="ConsPlusNonformat"/>
        <w:jc w:val="both"/>
      </w:pPr>
      <w:r>
        <w:t xml:space="preserve">    4.  </w:t>
      </w:r>
      <w:proofErr w:type="gramStart"/>
      <w:r>
        <w:t>Сведения  о</w:t>
      </w:r>
      <w:proofErr w:type="gramEnd"/>
      <w:r>
        <w:t xml:space="preserve">  районе  добычи  (вылова)  и  (или)  предоставленном  в</w:t>
      </w:r>
    </w:p>
    <w:p w14:paraId="68EF13AC" w14:textId="77777777" w:rsidR="00544273" w:rsidRDefault="00544273">
      <w:pPr>
        <w:pStyle w:val="ConsPlusNonformat"/>
        <w:jc w:val="both"/>
      </w:pPr>
      <w:proofErr w:type="gramStart"/>
      <w:r>
        <w:t>установленном  порядке</w:t>
      </w:r>
      <w:proofErr w:type="gramEnd"/>
      <w:r>
        <w:t xml:space="preserve">  рыболовном  участке и (или) рыбопромысловом участке</w:t>
      </w:r>
    </w:p>
    <w:p w14:paraId="36D28C0B" w14:textId="77777777" w:rsidR="00544273" w:rsidRDefault="00544273">
      <w:pPr>
        <w:pStyle w:val="ConsPlusNonformat"/>
        <w:jc w:val="both"/>
      </w:pPr>
      <w:r>
        <w:t>(</w:t>
      </w:r>
      <w:proofErr w:type="gramStart"/>
      <w:r>
        <w:t>порядковый  номер</w:t>
      </w:r>
      <w:proofErr w:type="gramEnd"/>
      <w:r>
        <w:t xml:space="preserve">,  наименование  участка  и  (или) границы акватории) </w:t>
      </w:r>
      <w:hyperlink w:anchor="P234">
        <w:r>
          <w:rPr>
            <w:color w:val="0000FF"/>
          </w:rPr>
          <w:t>&lt;2&gt;</w:t>
        </w:r>
      </w:hyperlink>
    </w:p>
    <w:p w14:paraId="465364AD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084A2328" w14:textId="77777777" w:rsidR="00544273" w:rsidRDefault="00544273">
      <w:pPr>
        <w:pStyle w:val="ConsPlusNonformat"/>
        <w:jc w:val="both"/>
      </w:pPr>
      <w:r>
        <w:t xml:space="preserve">    5.  </w:t>
      </w:r>
      <w:proofErr w:type="gramStart"/>
      <w:r>
        <w:t>Виды  водных</w:t>
      </w:r>
      <w:proofErr w:type="gramEnd"/>
      <w:r>
        <w:t xml:space="preserve">  биологических  ресурсов, добыча (вылов) которых будет</w:t>
      </w:r>
    </w:p>
    <w:p w14:paraId="1F3374FF" w14:textId="77777777" w:rsidR="00544273" w:rsidRDefault="00544273">
      <w:pPr>
        <w:pStyle w:val="ConsPlusNonformat"/>
        <w:jc w:val="both"/>
      </w:pPr>
      <w:r>
        <w:t>осуществляться ___________________________________________________________.</w:t>
      </w:r>
    </w:p>
    <w:p w14:paraId="141C2EB6" w14:textId="77777777" w:rsidR="00544273" w:rsidRDefault="00544273">
      <w:pPr>
        <w:pStyle w:val="ConsPlusNonformat"/>
        <w:jc w:val="both"/>
      </w:pPr>
      <w:r>
        <w:t xml:space="preserve">    6.   Вид   </w:t>
      </w:r>
      <w:proofErr w:type="gramStart"/>
      <w:r>
        <w:t>квот  добычи</w:t>
      </w:r>
      <w:proofErr w:type="gramEnd"/>
      <w:r>
        <w:t xml:space="preserve">  (вылова)  водных  биологических  ресурсов  </w:t>
      </w:r>
      <w:hyperlink w:anchor="P235">
        <w:r>
          <w:rPr>
            <w:color w:val="0000FF"/>
          </w:rPr>
          <w:t>&lt;3&gt;</w:t>
        </w:r>
      </w:hyperlink>
    </w:p>
    <w:p w14:paraId="1838A7F4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508FF915" w14:textId="77777777" w:rsidR="00544273" w:rsidRDefault="00544273">
      <w:pPr>
        <w:pStyle w:val="ConsPlusNonformat"/>
        <w:jc w:val="both"/>
      </w:pPr>
      <w:r>
        <w:t xml:space="preserve">    7.   Квоты   добычи</w:t>
      </w:r>
      <w:proofErr w:type="gramStart"/>
      <w:r>
        <w:t xml:space="preserve">   (</w:t>
      </w:r>
      <w:proofErr w:type="gramEnd"/>
      <w:r>
        <w:t>вылова)   водных   биологических  ресурсов  (при</w:t>
      </w:r>
    </w:p>
    <w:p w14:paraId="3E53725F" w14:textId="77777777" w:rsidR="00544273" w:rsidRDefault="00544273">
      <w:pPr>
        <w:pStyle w:val="ConsPlusNonformat"/>
        <w:jc w:val="both"/>
      </w:pPr>
      <w:r>
        <w:t xml:space="preserve">осуществлении    добычи </w:t>
      </w:r>
      <w:proofErr w:type="gramStart"/>
      <w:r>
        <w:t xml:space="preserve">   (</w:t>
      </w:r>
      <w:proofErr w:type="gramEnd"/>
      <w:r>
        <w:t>вылова)   водных   биологических   ресурсов   с</w:t>
      </w:r>
    </w:p>
    <w:p w14:paraId="225774E4" w14:textId="77777777" w:rsidR="00544273" w:rsidRDefault="00544273">
      <w:pPr>
        <w:pStyle w:val="ConsPlusNonformat"/>
        <w:jc w:val="both"/>
      </w:pPr>
      <w:proofErr w:type="gramStart"/>
      <w:r>
        <w:t>использованием  судов</w:t>
      </w:r>
      <w:proofErr w:type="gramEnd"/>
      <w:r>
        <w:t xml:space="preserve"> - квоты добычи (вылова) водных биологических ресурсов</w:t>
      </w:r>
    </w:p>
    <w:p w14:paraId="102C0228" w14:textId="77777777" w:rsidR="00544273" w:rsidRDefault="00544273">
      <w:pPr>
        <w:pStyle w:val="ConsPlusNonformat"/>
        <w:jc w:val="both"/>
      </w:pPr>
      <w:r>
        <w:t>для каждого судна), если они установлены _________________________________.</w:t>
      </w:r>
    </w:p>
    <w:p w14:paraId="035B7C45" w14:textId="77777777" w:rsidR="00544273" w:rsidRDefault="00544273">
      <w:pPr>
        <w:pStyle w:val="ConsPlusNonformat"/>
        <w:jc w:val="both"/>
      </w:pPr>
      <w:r>
        <w:t xml:space="preserve">    8.   Объемы   </w:t>
      </w:r>
      <w:proofErr w:type="gramStart"/>
      <w:r>
        <w:t>добычи  (</w:t>
      </w:r>
      <w:proofErr w:type="gramEnd"/>
      <w:r>
        <w:t>вылова)  водных  биологических  ресурсов,  общий</w:t>
      </w:r>
    </w:p>
    <w:p w14:paraId="67BB1E55" w14:textId="77777777" w:rsidR="00544273" w:rsidRDefault="00544273">
      <w:pPr>
        <w:pStyle w:val="ConsPlusNonformat"/>
        <w:jc w:val="both"/>
      </w:pPr>
      <w:proofErr w:type="gramStart"/>
      <w:r>
        <w:t>допустимый  улов</w:t>
      </w:r>
      <w:proofErr w:type="gramEnd"/>
      <w:r>
        <w:t xml:space="preserve">  которых  не  устанавливается  (при  осуществлении  добычи</w:t>
      </w:r>
    </w:p>
    <w:p w14:paraId="108796B9" w14:textId="77777777" w:rsidR="00544273" w:rsidRDefault="00544273">
      <w:pPr>
        <w:pStyle w:val="ConsPlusNonformat"/>
        <w:jc w:val="both"/>
      </w:pPr>
      <w:r>
        <w:t>(</w:t>
      </w:r>
      <w:proofErr w:type="gramStart"/>
      <w:r>
        <w:t>вылова)  водных</w:t>
      </w:r>
      <w:proofErr w:type="gramEnd"/>
      <w:r>
        <w:t xml:space="preserve">  биологических  ресурсов  с  использованием  судов - объем</w:t>
      </w:r>
    </w:p>
    <w:p w14:paraId="3CADE3A4" w14:textId="77777777" w:rsidR="00544273" w:rsidRDefault="00544273">
      <w:pPr>
        <w:pStyle w:val="ConsPlusNonformat"/>
        <w:jc w:val="both"/>
      </w:pPr>
      <w:proofErr w:type="gramStart"/>
      <w:r>
        <w:t>добычи  (</w:t>
      </w:r>
      <w:proofErr w:type="gramEnd"/>
      <w:r>
        <w:t>вылова)  водных  биологических  ресурсов  для  каждого  судна), за</w:t>
      </w:r>
    </w:p>
    <w:p w14:paraId="7602D966" w14:textId="77777777" w:rsidR="00544273" w:rsidRDefault="00544273">
      <w:pPr>
        <w:pStyle w:val="ConsPlusNonformat"/>
        <w:jc w:val="both"/>
      </w:pPr>
      <w:proofErr w:type="gramStart"/>
      <w:r>
        <w:t>исключением  случаев</w:t>
      </w:r>
      <w:proofErr w:type="gramEnd"/>
      <w:r>
        <w:t>,  предусмотренных международными договорами Российской</w:t>
      </w:r>
    </w:p>
    <w:p w14:paraId="665B218D" w14:textId="77777777" w:rsidR="00544273" w:rsidRDefault="00544273">
      <w:pPr>
        <w:pStyle w:val="ConsPlusNonformat"/>
        <w:jc w:val="both"/>
      </w:pPr>
      <w:proofErr w:type="gramStart"/>
      <w:r>
        <w:t>Федерации  в</w:t>
      </w:r>
      <w:proofErr w:type="gramEnd"/>
      <w:r>
        <w:t xml:space="preserve"> области рыболовства и сохранения водных биологических ресурсов</w:t>
      </w:r>
    </w:p>
    <w:p w14:paraId="51231608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4A111BC1" w14:textId="77777777" w:rsidR="00544273" w:rsidRDefault="00544273">
      <w:pPr>
        <w:pStyle w:val="ConsPlusNonformat"/>
        <w:jc w:val="both"/>
      </w:pPr>
      <w:r>
        <w:t xml:space="preserve">    9.  </w:t>
      </w:r>
      <w:proofErr w:type="gramStart"/>
      <w:r>
        <w:t>Орудия  добычи</w:t>
      </w:r>
      <w:proofErr w:type="gramEnd"/>
      <w:r>
        <w:t xml:space="preserve">  (вылова)  водных  биологических  ресурсов и способы</w:t>
      </w:r>
    </w:p>
    <w:p w14:paraId="0D6295B4" w14:textId="77777777" w:rsidR="00544273" w:rsidRDefault="00544273">
      <w:pPr>
        <w:pStyle w:val="ConsPlusNonformat"/>
        <w:jc w:val="both"/>
      </w:pPr>
      <w:r>
        <w:t>добычи (вылова) водных биологических ресурсов ____________________________.</w:t>
      </w:r>
    </w:p>
    <w:p w14:paraId="1A15E506" w14:textId="77777777" w:rsidR="00544273" w:rsidRDefault="00544273">
      <w:pPr>
        <w:pStyle w:val="ConsPlusNonformat"/>
        <w:jc w:val="both"/>
      </w:pPr>
      <w:r>
        <w:t xml:space="preserve">    10.   Срок   добычи</w:t>
      </w:r>
      <w:proofErr w:type="gramStart"/>
      <w:r>
        <w:t xml:space="preserve">   (</w:t>
      </w:r>
      <w:proofErr w:type="gramEnd"/>
      <w:r>
        <w:t xml:space="preserve">вылова)   водных   биологических   ресурсов  </w:t>
      </w:r>
      <w:hyperlink w:anchor="P236">
        <w:r>
          <w:rPr>
            <w:color w:val="0000FF"/>
          </w:rPr>
          <w:t>&lt;4&gt;</w:t>
        </w:r>
      </w:hyperlink>
    </w:p>
    <w:p w14:paraId="54FFC75C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738FE664" w14:textId="77777777" w:rsidR="00544273" w:rsidRDefault="00544273">
      <w:pPr>
        <w:pStyle w:val="ConsPlusNonformat"/>
        <w:jc w:val="both"/>
      </w:pPr>
      <w:r>
        <w:lastRenderedPageBreak/>
        <w:t xml:space="preserve">    11.  </w:t>
      </w:r>
      <w:proofErr w:type="gramStart"/>
      <w:r>
        <w:t>При  осуществлении</w:t>
      </w:r>
      <w:proofErr w:type="gramEnd"/>
      <w:r>
        <w:t xml:space="preserve"> добычи (вылова) водных биологических ресурсов с</w:t>
      </w:r>
    </w:p>
    <w:p w14:paraId="72867F97" w14:textId="77777777" w:rsidR="00544273" w:rsidRDefault="00544273">
      <w:pPr>
        <w:pStyle w:val="ConsPlusNonformat"/>
        <w:jc w:val="both"/>
      </w:pPr>
      <w:r>
        <w:t>использованием судов дополнительно указываются:</w:t>
      </w:r>
    </w:p>
    <w:p w14:paraId="2CD9A809" w14:textId="77777777" w:rsidR="00544273" w:rsidRDefault="00544273">
      <w:pPr>
        <w:pStyle w:val="ConsPlusNonformat"/>
        <w:jc w:val="both"/>
      </w:pPr>
      <w:r>
        <w:t xml:space="preserve">    11.1.  </w:t>
      </w:r>
      <w:proofErr w:type="gramStart"/>
      <w:r>
        <w:t>Фамилия,  имя</w:t>
      </w:r>
      <w:proofErr w:type="gramEnd"/>
      <w:r>
        <w:t xml:space="preserve">  и  отчество  (при  наличии)  капитана  судна  или</w:t>
      </w:r>
    </w:p>
    <w:p w14:paraId="35103591" w14:textId="77777777" w:rsidR="00544273" w:rsidRDefault="00544273">
      <w:pPr>
        <w:pStyle w:val="ConsPlusNonformat"/>
        <w:jc w:val="both"/>
      </w:pPr>
      <w:proofErr w:type="gramStart"/>
      <w:r>
        <w:t>судоводителя  (</w:t>
      </w:r>
      <w:proofErr w:type="gramEnd"/>
      <w:r>
        <w:t>в  случае  если  на  судне  не  предусмотрен капитан судна),</w:t>
      </w:r>
    </w:p>
    <w:p w14:paraId="49E3BC6A" w14:textId="77777777" w:rsidR="00544273" w:rsidRDefault="00544273">
      <w:pPr>
        <w:pStyle w:val="ConsPlusNonformat"/>
        <w:jc w:val="both"/>
      </w:pPr>
      <w:proofErr w:type="gramStart"/>
      <w:r>
        <w:t>являющегося  ответственным</w:t>
      </w:r>
      <w:proofErr w:type="gramEnd"/>
      <w:r>
        <w:t xml:space="preserve">  за  внесение  информации в рыболовный журнал, а</w:t>
      </w:r>
    </w:p>
    <w:p w14:paraId="40C005F3" w14:textId="77777777" w:rsidR="00544273" w:rsidRDefault="00544273">
      <w:pPr>
        <w:pStyle w:val="ConsPlusNonformat"/>
        <w:jc w:val="both"/>
      </w:pPr>
      <w:r>
        <w:t>также лица, его замещающего (при необходимости) __________________________.</w:t>
      </w:r>
    </w:p>
    <w:p w14:paraId="21B11425" w14:textId="77777777" w:rsidR="00544273" w:rsidRDefault="00544273">
      <w:pPr>
        <w:pStyle w:val="ConsPlusNonformat"/>
        <w:jc w:val="both"/>
      </w:pPr>
      <w:r>
        <w:t xml:space="preserve">    11.2. Адрес места нахождения капитана судна или судоводителя (для судна</w:t>
      </w:r>
    </w:p>
    <w:p w14:paraId="215E9341" w14:textId="77777777" w:rsidR="00544273" w:rsidRDefault="00544273">
      <w:pPr>
        <w:pStyle w:val="ConsPlusNonformat"/>
        <w:jc w:val="both"/>
      </w:pPr>
      <w:r>
        <w:t>под флагом иностранного государства) _____________________________________.</w:t>
      </w:r>
    </w:p>
    <w:p w14:paraId="4443E6DA" w14:textId="77777777" w:rsidR="00544273" w:rsidRDefault="00544273">
      <w:pPr>
        <w:pStyle w:val="ConsPlusNonformat"/>
        <w:jc w:val="both"/>
      </w:pPr>
      <w:r>
        <w:t xml:space="preserve">    11.3.  </w:t>
      </w:r>
      <w:proofErr w:type="gramStart"/>
      <w:r>
        <w:t>Тип  судна</w:t>
      </w:r>
      <w:proofErr w:type="gramEnd"/>
      <w:r>
        <w:t>,  название,  бортовой  номер,  позывной  сигнал, порт</w:t>
      </w:r>
    </w:p>
    <w:p w14:paraId="7BFC028C" w14:textId="77777777" w:rsidR="00544273" w:rsidRDefault="00544273">
      <w:pPr>
        <w:pStyle w:val="ConsPlusNonformat"/>
        <w:jc w:val="both"/>
      </w:pPr>
      <w:proofErr w:type="gramStart"/>
      <w:r>
        <w:t>приписки,  наименование</w:t>
      </w:r>
      <w:proofErr w:type="gramEnd"/>
      <w:r>
        <w:t xml:space="preserve">  и  место нахождения собственника судна, а в случае</w:t>
      </w:r>
    </w:p>
    <w:p w14:paraId="0DFAAE65" w14:textId="77777777" w:rsidR="00544273" w:rsidRDefault="00544273">
      <w:pPr>
        <w:pStyle w:val="ConsPlusNonformat"/>
        <w:jc w:val="both"/>
      </w:pPr>
      <w:proofErr w:type="gramStart"/>
      <w:r>
        <w:t>если  судно</w:t>
      </w:r>
      <w:proofErr w:type="gramEnd"/>
      <w:r>
        <w:t>,  плавающее  под  Государственным  флагом Российской Федерации,</w:t>
      </w:r>
    </w:p>
    <w:p w14:paraId="65012424" w14:textId="77777777" w:rsidR="00544273" w:rsidRDefault="00544273">
      <w:pPr>
        <w:pStyle w:val="ConsPlusNonformat"/>
        <w:jc w:val="both"/>
      </w:pPr>
      <w:proofErr w:type="gramStart"/>
      <w:r>
        <w:t>приобретено  или</w:t>
      </w:r>
      <w:proofErr w:type="gramEnd"/>
      <w:r>
        <w:t xml:space="preserve">  построено за пределами таможенной территории Евразийского</w:t>
      </w:r>
    </w:p>
    <w:p w14:paraId="77D475E8" w14:textId="77777777" w:rsidR="00544273" w:rsidRDefault="00544273">
      <w:pPr>
        <w:pStyle w:val="ConsPlusNonformat"/>
        <w:jc w:val="both"/>
      </w:pPr>
      <w:proofErr w:type="gramStart"/>
      <w:r>
        <w:t>экономического  союза</w:t>
      </w:r>
      <w:proofErr w:type="gramEnd"/>
      <w:r>
        <w:t xml:space="preserve">  после  1  января  1995  г.,  - сведения о таможенном</w:t>
      </w:r>
    </w:p>
    <w:p w14:paraId="2CBC36A6" w14:textId="77777777" w:rsidR="00544273" w:rsidRDefault="00544273">
      <w:pPr>
        <w:pStyle w:val="ConsPlusNonformat"/>
        <w:jc w:val="both"/>
      </w:pPr>
      <w:proofErr w:type="gramStart"/>
      <w:r>
        <w:t>декларировании,  совершенном</w:t>
      </w:r>
      <w:proofErr w:type="gramEnd"/>
      <w:r>
        <w:t xml:space="preserve">  в  отношении указанного судна в период со дня</w:t>
      </w:r>
    </w:p>
    <w:p w14:paraId="4B895166" w14:textId="77777777" w:rsidR="00544273" w:rsidRDefault="00544273">
      <w:pPr>
        <w:pStyle w:val="ConsPlusNonformat"/>
        <w:jc w:val="both"/>
      </w:pPr>
      <w:proofErr w:type="gramStart"/>
      <w:r>
        <w:t>его  регистрации</w:t>
      </w:r>
      <w:proofErr w:type="gramEnd"/>
      <w:r>
        <w:t xml:space="preserve">  в  одном  из  реестров  судов Российской Федерации до дня</w:t>
      </w:r>
    </w:p>
    <w:p w14:paraId="6E04A0C0" w14:textId="77777777" w:rsidR="00544273" w:rsidRDefault="00544273">
      <w:pPr>
        <w:pStyle w:val="ConsPlusNonformat"/>
        <w:jc w:val="both"/>
      </w:pPr>
      <w:proofErr w:type="gramStart"/>
      <w:r>
        <w:t>подачи  заявления</w:t>
      </w:r>
      <w:proofErr w:type="gramEnd"/>
      <w:r>
        <w:t xml:space="preserve"> о выдаче разрешения. Сведения о длине, мощности двигателя</w:t>
      </w:r>
    </w:p>
    <w:p w14:paraId="4297D8C4" w14:textId="77777777" w:rsidR="00544273" w:rsidRDefault="00544273">
      <w:pPr>
        <w:pStyle w:val="ConsPlusNonformat"/>
        <w:jc w:val="both"/>
      </w:pPr>
      <w:r>
        <w:t>(кВт</w:t>
      </w:r>
      <w:proofErr w:type="gramStart"/>
      <w:r>
        <w:t>),  валовой</w:t>
      </w:r>
      <w:proofErr w:type="gramEnd"/>
      <w:r>
        <w:t xml:space="preserve">  вместимости,  месте  и  годе постройки судна указываются в</w:t>
      </w:r>
    </w:p>
    <w:p w14:paraId="5663AA26" w14:textId="77777777" w:rsidR="00544273" w:rsidRDefault="00544273">
      <w:pPr>
        <w:pStyle w:val="ConsPlusNonformat"/>
        <w:jc w:val="both"/>
      </w:pPr>
      <w:r>
        <w:t xml:space="preserve">заявлении   о   выдаче   разрешения   для   </w:t>
      </w:r>
      <w:proofErr w:type="gramStart"/>
      <w:r>
        <w:t xml:space="preserve">судов,   </w:t>
      </w:r>
      <w:proofErr w:type="gramEnd"/>
      <w:r>
        <w:t>которые   не  подлежат</w:t>
      </w:r>
    </w:p>
    <w:p w14:paraId="48835091" w14:textId="77777777" w:rsidR="00544273" w:rsidRDefault="00544273">
      <w:pPr>
        <w:pStyle w:val="ConsPlusNonformat"/>
        <w:jc w:val="both"/>
      </w:pPr>
      <w:r>
        <w:t xml:space="preserve">государственной   </w:t>
      </w:r>
      <w:proofErr w:type="gramStart"/>
      <w:r>
        <w:t xml:space="preserve">регистрации,   </w:t>
      </w:r>
      <w:proofErr w:type="gramEnd"/>
      <w:r>
        <w:t>информация   о   которых   отсутствует   в</w:t>
      </w:r>
    </w:p>
    <w:p w14:paraId="70B69F91" w14:textId="77777777" w:rsidR="00544273" w:rsidRDefault="00544273">
      <w:pPr>
        <w:pStyle w:val="ConsPlusNonformat"/>
        <w:jc w:val="both"/>
      </w:pPr>
      <w:proofErr w:type="gramStart"/>
      <w:r>
        <w:t>государственном  рыбохозяйственном</w:t>
      </w:r>
      <w:proofErr w:type="gramEnd"/>
      <w:r>
        <w:t xml:space="preserve"> реестре, ведение которого осуществляется</w:t>
      </w:r>
    </w:p>
    <w:p w14:paraId="2914762A" w14:textId="77777777" w:rsidR="00544273" w:rsidRDefault="00544273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</w:t>
      </w:r>
    </w:p>
    <w:p w14:paraId="1105DFBC" w14:textId="77777777" w:rsidR="00544273" w:rsidRDefault="00544273">
      <w:pPr>
        <w:pStyle w:val="ConsPlusNonformat"/>
        <w:jc w:val="both"/>
      </w:pPr>
      <w:proofErr w:type="gramStart"/>
      <w:r>
        <w:t>августа  2008</w:t>
      </w:r>
      <w:proofErr w:type="gramEnd"/>
      <w:r>
        <w:t xml:space="preserve">  г.  </w:t>
      </w:r>
      <w:proofErr w:type="gramStart"/>
      <w:r>
        <w:t>N  601</w:t>
      </w:r>
      <w:proofErr w:type="gramEnd"/>
      <w:r>
        <w:t xml:space="preserve">  "О государственном рыбохозяйственном реестре", а</w:t>
      </w:r>
    </w:p>
    <w:p w14:paraId="2964E4CC" w14:textId="77777777" w:rsidR="00544273" w:rsidRDefault="00544273">
      <w:pPr>
        <w:pStyle w:val="ConsPlusNonformat"/>
        <w:jc w:val="both"/>
      </w:pPr>
      <w:proofErr w:type="gramStart"/>
      <w:r>
        <w:t>также  в</w:t>
      </w:r>
      <w:proofErr w:type="gramEnd"/>
      <w:r>
        <w:t xml:space="preserve">  реестрах  судов  Российской Федерации, предусмотренных </w:t>
      </w:r>
      <w:hyperlink r:id="rId14">
        <w:r>
          <w:rPr>
            <w:color w:val="0000FF"/>
          </w:rPr>
          <w:t>статьей 33</w:t>
        </w:r>
      </w:hyperlink>
    </w:p>
    <w:p w14:paraId="1EAA341D" w14:textId="77777777" w:rsidR="00544273" w:rsidRDefault="00544273">
      <w:pPr>
        <w:pStyle w:val="ConsPlusNonformat"/>
        <w:jc w:val="both"/>
      </w:pPr>
      <w:r>
        <w:t xml:space="preserve">Кодекса     торгового     мореплавания     Российской     Федерации     </w:t>
      </w:r>
      <w:hyperlink w:anchor="P237">
        <w:r>
          <w:rPr>
            <w:color w:val="0000FF"/>
          </w:rPr>
          <w:t>&lt;5&gt;</w:t>
        </w:r>
      </w:hyperlink>
    </w:p>
    <w:p w14:paraId="029DF363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008ECEF2" w14:textId="77777777" w:rsidR="00544273" w:rsidRDefault="00544273">
      <w:pPr>
        <w:pStyle w:val="ConsPlusNonformat"/>
        <w:jc w:val="both"/>
      </w:pPr>
      <w:r>
        <w:t xml:space="preserve">    11.4.   Национальная   принадлежность   </w:t>
      </w:r>
      <w:proofErr w:type="gramStart"/>
      <w:r>
        <w:t>судна,  мощность</w:t>
      </w:r>
      <w:proofErr w:type="gramEnd"/>
      <w:r>
        <w:t xml:space="preserve">  двигателя  (в</w:t>
      </w:r>
    </w:p>
    <w:p w14:paraId="01A5D351" w14:textId="77777777" w:rsidR="00544273" w:rsidRDefault="00544273">
      <w:pPr>
        <w:pStyle w:val="ConsPlusNonformat"/>
        <w:jc w:val="both"/>
      </w:pPr>
      <w:r>
        <w:t>лошадиных   силах   или   киловаттах</w:t>
      </w:r>
      <w:proofErr w:type="gramStart"/>
      <w:r>
        <w:t>),  максимальная</w:t>
      </w:r>
      <w:proofErr w:type="gramEnd"/>
      <w:r>
        <w:t xml:space="preserve">  скорость  (в  узлах),</w:t>
      </w:r>
    </w:p>
    <w:p w14:paraId="51A873C8" w14:textId="77777777" w:rsidR="00544273" w:rsidRDefault="00544273">
      <w:pPr>
        <w:pStyle w:val="ConsPlusNonformat"/>
        <w:jc w:val="both"/>
      </w:pPr>
      <w:proofErr w:type="gramStart"/>
      <w:r>
        <w:t>численность  экипажа</w:t>
      </w:r>
      <w:proofErr w:type="gramEnd"/>
      <w:r>
        <w:t>,  тоннаж  судна (в брутто-регистровых тоннах), условия</w:t>
      </w:r>
    </w:p>
    <w:p w14:paraId="466E908F" w14:textId="77777777" w:rsidR="00544273" w:rsidRDefault="00544273">
      <w:pPr>
        <w:pStyle w:val="ConsPlusNonformat"/>
        <w:jc w:val="both"/>
      </w:pPr>
      <w:proofErr w:type="gramStart"/>
      <w:r>
        <w:t>радиосвязи  (</w:t>
      </w:r>
      <w:proofErr w:type="gramEnd"/>
      <w:r>
        <w:t>контрольные  частоты, рабочие частоты, частоты радиотелефона),</w:t>
      </w:r>
    </w:p>
    <w:p w14:paraId="1AACA641" w14:textId="77777777" w:rsidR="00544273" w:rsidRDefault="00544273">
      <w:pPr>
        <w:pStyle w:val="ConsPlusNonformat"/>
        <w:jc w:val="both"/>
      </w:pPr>
      <w:proofErr w:type="gramStart"/>
      <w:r>
        <w:t>морозильные  камеры</w:t>
      </w:r>
      <w:proofErr w:type="gramEnd"/>
      <w:r>
        <w:t>,  их  количество  и  общая  вместимость  (в  тоннах или</w:t>
      </w:r>
    </w:p>
    <w:p w14:paraId="6C72B918" w14:textId="77777777" w:rsidR="00544273" w:rsidRDefault="00544273">
      <w:pPr>
        <w:pStyle w:val="ConsPlusNonformat"/>
        <w:jc w:val="both"/>
      </w:pPr>
      <w:r>
        <w:t>кубических   метрах</w:t>
      </w:r>
      <w:proofErr w:type="gramStart"/>
      <w:r>
        <w:t>),  а</w:t>
      </w:r>
      <w:proofErr w:type="gramEnd"/>
      <w:r>
        <w:t xml:space="preserve">  также  грузовые  трюмы,  их  количество  и  общая</w:t>
      </w:r>
    </w:p>
    <w:p w14:paraId="0833B161" w14:textId="77777777" w:rsidR="00544273" w:rsidRDefault="00544273">
      <w:pPr>
        <w:pStyle w:val="ConsPlusNonformat"/>
        <w:jc w:val="both"/>
      </w:pPr>
      <w:proofErr w:type="gramStart"/>
      <w:r>
        <w:t>вместимость  (</w:t>
      </w:r>
      <w:proofErr w:type="gramEnd"/>
      <w:r>
        <w:t>в  кубических  метрах)  -  для  судна под флагом иностранного</w:t>
      </w:r>
    </w:p>
    <w:p w14:paraId="422879D4" w14:textId="77777777" w:rsidR="00544273" w:rsidRDefault="00544273">
      <w:pPr>
        <w:pStyle w:val="ConsPlusNonformat"/>
        <w:jc w:val="both"/>
      </w:pPr>
      <w:r>
        <w:t>государства ______________________________________________________________.</w:t>
      </w:r>
    </w:p>
    <w:p w14:paraId="25D69E92" w14:textId="77777777" w:rsidR="00544273" w:rsidRDefault="00544273">
      <w:pPr>
        <w:pStyle w:val="ConsPlusNonformat"/>
        <w:jc w:val="both"/>
      </w:pPr>
      <w:r>
        <w:t xml:space="preserve">    11.5.  </w:t>
      </w:r>
      <w:proofErr w:type="gramStart"/>
      <w:r>
        <w:t>Сведения  об</w:t>
      </w:r>
      <w:proofErr w:type="gramEnd"/>
      <w:r>
        <w:t xml:space="preserve">  имущественном праве на судно, зарегистрированное в</w:t>
      </w:r>
    </w:p>
    <w:p w14:paraId="358E17BD" w14:textId="77777777" w:rsidR="00544273" w:rsidRDefault="00544273">
      <w:pPr>
        <w:pStyle w:val="ConsPlusNonformat"/>
        <w:jc w:val="both"/>
      </w:pPr>
      <w:r>
        <w:t xml:space="preserve">установленном   законодательством   </w:t>
      </w:r>
      <w:proofErr w:type="gramStart"/>
      <w:r>
        <w:t>Российской  Федерации</w:t>
      </w:r>
      <w:proofErr w:type="gramEnd"/>
      <w:r>
        <w:t xml:space="preserve">  порядке  </w:t>
      </w:r>
      <w:hyperlink w:anchor="P238">
        <w:r>
          <w:rPr>
            <w:color w:val="0000FF"/>
          </w:rPr>
          <w:t>&lt;6&gt;</w:t>
        </w:r>
      </w:hyperlink>
      <w:r>
        <w:t>,  -</w:t>
      </w:r>
    </w:p>
    <w:p w14:paraId="27317931" w14:textId="77777777" w:rsidR="00544273" w:rsidRDefault="00544273">
      <w:pPr>
        <w:pStyle w:val="ConsPlusNonformat"/>
        <w:jc w:val="both"/>
      </w:pPr>
      <w:proofErr w:type="gramStart"/>
      <w:r>
        <w:t>реквизиты  свидетельства</w:t>
      </w:r>
      <w:proofErr w:type="gramEnd"/>
      <w:r>
        <w:t xml:space="preserve">  о  праве  собственности  на  судно либо реквизиты</w:t>
      </w:r>
    </w:p>
    <w:p w14:paraId="300303E0" w14:textId="77777777" w:rsidR="00544273" w:rsidRDefault="00544273">
      <w:pPr>
        <w:pStyle w:val="ConsPlusNonformat"/>
        <w:jc w:val="both"/>
      </w:pPr>
      <w:r>
        <w:t xml:space="preserve">судового   билета   </w:t>
      </w:r>
      <w:proofErr w:type="gramStart"/>
      <w:r>
        <w:t>-  для</w:t>
      </w:r>
      <w:proofErr w:type="gramEnd"/>
      <w:r>
        <w:t xml:space="preserve">  судов,  плавающих  под  Государственным  флагом</w:t>
      </w:r>
    </w:p>
    <w:p w14:paraId="7EB86F41" w14:textId="77777777" w:rsidR="00544273" w:rsidRDefault="00544273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а  также  реквизиты  договора аренды (если судно не</w:t>
      </w:r>
    </w:p>
    <w:p w14:paraId="04910A60" w14:textId="77777777" w:rsidR="00544273" w:rsidRDefault="00544273">
      <w:pPr>
        <w:pStyle w:val="ConsPlusNonformat"/>
        <w:jc w:val="both"/>
      </w:pPr>
      <w:r>
        <w:t>принадлежит   подавшему   заявление   о   выдаче   разрешения   российскому</w:t>
      </w:r>
    </w:p>
    <w:p w14:paraId="4B47BECB" w14:textId="77777777" w:rsidR="00544273" w:rsidRDefault="00544273">
      <w:pPr>
        <w:pStyle w:val="ConsPlusNonformat"/>
        <w:jc w:val="both"/>
      </w:pPr>
      <w:r>
        <w:t>пользователю на праве собственности) _____________________________________.</w:t>
      </w:r>
    </w:p>
    <w:p w14:paraId="1A6F5B3F" w14:textId="77777777" w:rsidR="00544273" w:rsidRDefault="00544273">
      <w:pPr>
        <w:pStyle w:val="ConsPlusNonformat"/>
        <w:jc w:val="both"/>
      </w:pPr>
      <w:r>
        <w:t xml:space="preserve">    11.6.  </w:t>
      </w:r>
      <w:proofErr w:type="gramStart"/>
      <w:r>
        <w:t>Сведения  о</w:t>
      </w:r>
      <w:proofErr w:type="gramEnd"/>
      <w:r>
        <w:t xml:space="preserve">  праве  плавания  судна  под  Государственным флагом</w:t>
      </w:r>
    </w:p>
    <w:p w14:paraId="3D0C5023" w14:textId="77777777" w:rsidR="00544273" w:rsidRDefault="00544273">
      <w:pPr>
        <w:pStyle w:val="ConsPlusNonformat"/>
        <w:jc w:val="both"/>
      </w:pPr>
      <w:r>
        <w:t>Российской   Федерации</w:t>
      </w:r>
      <w:proofErr w:type="gramStart"/>
      <w:r>
        <w:t xml:space="preserve">   (</w:t>
      </w:r>
      <w:proofErr w:type="gramEnd"/>
      <w:r>
        <w:t>для  российских  пользователей)  или  под  флагом</w:t>
      </w:r>
    </w:p>
    <w:p w14:paraId="1C6B16CC" w14:textId="77777777" w:rsidR="00544273" w:rsidRDefault="00544273">
      <w:pPr>
        <w:pStyle w:val="ConsPlusNonformat"/>
        <w:jc w:val="both"/>
      </w:pPr>
      <w:r>
        <w:t>иностранного государства (для иностранных пользователей) _________________.</w:t>
      </w:r>
    </w:p>
    <w:p w14:paraId="53565FE8" w14:textId="77777777" w:rsidR="00544273" w:rsidRDefault="00544273">
      <w:pPr>
        <w:pStyle w:val="ConsPlusNonformat"/>
        <w:jc w:val="both"/>
      </w:pPr>
      <w:r>
        <w:t xml:space="preserve">    11.7.  </w:t>
      </w:r>
      <w:proofErr w:type="gramStart"/>
      <w:r>
        <w:t>Сведения  о</w:t>
      </w:r>
      <w:proofErr w:type="gramEnd"/>
      <w:r>
        <w:t xml:space="preserve">  наличии  на  судне  технического средства контроля,</w:t>
      </w:r>
    </w:p>
    <w:p w14:paraId="33AA3248" w14:textId="77777777" w:rsidR="00544273" w:rsidRDefault="00544273">
      <w:pPr>
        <w:pStyle w:val="ConsPlusNonformat"/>
        <w:jc w:val="both"/>
      </w:pPr>
      <w:r>
        <w:t>обеспечивающего   постоянную   автоматическую   некорректируемую   передачу</w:t>
      </w:r>
    </w:p>
    <w:p w14:paraId="2357B652" w14:textId="77777777" w:rsidR="00544273" w:rsidRDefault="00544273">
      <w:pPr>
        <w:pStyle w:val="ConsPlusNonformat"/>
        <w:jc w:val="both"/>
      </w:pPr>
      <w:r>
        <w:t xml:space="preserve">информации   </w:t>
      </w:r>
      <w:proofErr w:type="gramStart"/>
      <w:r>
        <w:t>о  местоположении</w:t>
      </w:r>
      <w:proofErr w:type="gramEnd"/>
      <w:r>
        <w:t xml:space="preserve">  судна  (в  случае  если  в  соответствии  с</w:t>
      </w:r>
    </w:p>
    <w:p w14:paraId="76FA2A2C" w14:textId="77777777" w:rsidR="00544273" w:rsidRDefault="00544273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 техническое  средство  контроля в</w:t>
      </w:r>
    </w:p>
    <w:p w14:paraId="7630D7A3" w14:textId="77777777" w:rsidR="00544273" w:rsidRDefault="00544273">
      <w:pPr>
        <w:pStyle w:val="ConsPlusNonformat"/>
        <w:jc w:val="both"/>
      </w:pPr>
      <w:r>
        <w:t>обязательном порядке устанавливается на суда) ____________________________.</w:t>
      </w:r>
    </w:p>
    <w:p w14:paraId="4ACD7995" w14:textId="77777777" w:rsidR="00544273" w:rsidRDefault="00544273">
      <w:pPr>
        <w:pStyle w:val="ConsPlusNonformat"/>
        <w:jc w:val="both"/>
      </w:pPr>
      <w:r>
        <w:t xml:space="preserve">    11.8.   Сведения   о   </w:t>
      </w:r>
      <w:proofErr w:type="gramStart"/>
      <w:r>
        <w:t>документах,  выданных</w:t>
      </w:r>
      <w:proofErr w:type="gramEnd"/>
      <w:r>
        <w:t xml:space="preserve">  в  порядке,  определенном</w:t>
      </w:r>
    </w:p>
    <w:p w14:paraId="47BE1C39" w14:textId="77777777" w:rsidR="00544273" w:rsidRDefault="00544273">
      <w:pPr>
        <w:pStyle w:val="ConsPlusNonformat"/>
        <w:jc w:val="both"/>
      </w:pPr>
      <w:proofErr w:type="gramStart"/>
      <w:r>
        <w:t>Министерством  сельского</w:t>
      </w:r>
      <w:proofErr w:type="gramEnd"/>
      <w:r>
        <w:t xml:space="preserve">  хозяйства  Российской  Федерации в соответствии с</w:t>
      </w:r>
    </w:p>
    <w:p w14:paraId="634DA167" w14:textId="77777777" w:rsidR="00544273" w:rsidRDefault="002E7923">
      <w:pPr>
        <w:pStyle w:val="ConsPlusNonformat"/>
        <w:jc w:val="both"/>
      </w:pPr>
      <w:hyperlink r:id="rId15">
        <w:r w:rsidR="00544273">
          <w:rPr>
            <w:color w:val="0000FF"/>
          </w:rPr>
          <w:t>постановлением</w:t>
        </w:r>
      </w:hyperlink>
      <w:r w:rsidR="00544273">
        <w:t xml:space="preserve">  Правительства  </w:t>
      </w:r>
      <w:proofErr w:type="gramStart"/>
      <w:r w:rsidR="00544273">
        <w:t>Российской  Федерации</w:t>
      </w:r>
      <w:proofErr w:type="gramEnd"/>
      <w:r w:rsidR="00544273">
        <w:t xml:space="preserve">  от  8 октября 2012 г.</w:t>
      </w:r>
    </w:p>
    <w:p w14:paraId="3435DF6F" w14:textId="77777777" w:rsidR="00544273" w:rsidRDefault="00544273">
      <w:pPr>
        <w:pStyle w:val="ConsPlusNonformat"/>
        <w:jc w:val="both"/>
      </w:pPr>
      <w:r>
        <w:t xml:space="preserve">N   </w:t>
      </w:r>
      <w:proofErr w:type="gramStart"/>
      <w:r>
        <w:t>1023  "</w:t>
      </w:r>
      <w:proofErr w:type="gramEnd"/>
      <w:r>
        <w:t>О  реализации  положений  главы  IX  приложения  к Международной</w:t>
      </w:r>
    </w:p>
    <w:p w14:paraId="11C97833" w14:textId="77777777" w:rsidR="00544273" w:rsidRDefault="00544273">
      <w:pPr>
        <w:pStyle w:val="ConsPlusNonformat"/>
        <w:jc w:val="both"/>
      </w:pPr>
      <w:proofErr w:type="gramStart"/>
      <w:r>
        <w:t>конвенции  по</w:t>
      </w:r>
      <w:proofErr w:type="gramEnd"/>
      <w:r>
        <w:t xml:space="preserve">  охране человеческой жизни на море 1974 года и Международного</w:t>
      </w:r>
    </w:p>
    <w:p w14:paraId="7914EBF4" w14:textId="77777777" w:rsidR="00544273" w:rsidRDefault="00544273">
      <w:pPr>
        <w:pStyle w:val="ConsPlusNonformat"/>
        <w:jc w:val="both"/>
      </w:pPr>
      <w:proofErr w:type="gramStart"/>
      <w:r>
        <w:t>кодекса  по</w:t>
      </w:r>
      <w:proofErr w:type="gramEnd"/>
      <w:r>
        <w:t xml:space="preserve">  управлению  безопасной  эксплуатацией  судов и предотвращением</w:t>
      </w:r>
    </w:p>
    <w:p w14:paraId="32ACEF05" w14:textId="77777777" w:rsidR="00544273" w:rsidRDefault="00544273">
      <w:pPr>
        <w:pStyle w:val="ConsPlusNonformat"/>
        <w:jc w:val="both"/>
      </w:pPr>
      <w:r>
        <w:t>загрязнения</w:t>
      </w:r>
      <w:proofErr w:type="gramStart"/>
      <w:r>
        <w:t>"  (</w:t>
      </w:r>
      <w:proofErr w:type="gramEnd"/>
      <w:r>
        <w:t>для  российских  пользователей,  намеревающихся осуществлять</w:t>
      </w:r>
    </w:p>
    <w:p w14:paraId="2F5A6491" w14:textId="77777777" w:rsidR="00544273" w:rsidRDefault="00544273">
      <w:pPr>
        <w:pStyle w:val="ConsPlusNonformat"/>
        <w:jc w:val="both"/>
      </w:pPr>
      <w:proofErr w:type="gramStart"/>
      <w:r>
        <w:t>добычу  (</w:t>
      </w:r>
      <w:proofErr w:type="gramEnd"/>
      <w:r>
        <w:t>вылов)  водных  биологических  ресурсов  с  использованием  судов,</w:t>
      </w:r>
    </w:p>
    <w:p w14:paraId="39D0C8AC" w14:textId="77777777" w:rsidR="00544273" w:rsidRDefault="00544273">
      <w:pPr>
        <w:pStyle w:val="ConsPlusNonformat"/>
        <w:jc w:val="both"/>
      </w:pPr>
      <w:r>
        <w:t xml:space="preserve">подлежащих государственной регистрации, длиной, превышающей 12 метров) </w:t>
      </w:r>
      <w:hyperlink w:anchor="P239">
        <w:r>
          <w:rPr>
            <w:color w:val="0000FF"/>
          </w:rPr>
          <w:t>&lt;7&gt;</w:t>
        </w:r>
      </w:hyperlink>
      <w:r>
        <w:t>,</w:t>
      </w:r>
    </w:p>
    <w:p w14:paraId="19AF3897" w14:textId="77777777" w:rsidR="00544273" w:rsidRDefault="00544273">
      <w:pPr>
        <w:pStyle w:val="ConsPlusNonformat"/>
        <w:jc w:val="both"/>
      </w:pPr>
      <w:r>
        <w:t>подтверждающих:</w:t>
      </w:r>
    </w:p>
    <w:p w14:paraId="721AC4FB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а)  соответствие</w:t>
      </w:r>
      <w:proofErr w:type="gramEnd"/>
      <w:r>
        <w:t xml:space="preserve">  российского  пользователя  требованиям Международного</w:t>
      </w:r>
    </w:p>
    <w:p w14:paraId="0803C002" w14:textId="77777777" w:rsidR="00544273" w:rsidRDefault="002E7923">
      <w:pPr>
        <w:pStyle w:val="ConsPlusNonformat"/>
        <w:jc w:val="both"/>
      </w:pPr>
      <w:hyperlink r:id="rId16">
        <w:r w:rsidR="00544273">
          <w:rPr>
            <w:color w:val="0000FF"/>
          </w:rPr>
          <w:t>кодекса</w:t>
        </w:r>
      </w:hyperlink>
      <w:r w:rsidR="00544273">
        <w:t xml:space="preserve">  по  </w:t>
      </w:r>
      <w:proofErr w:type="gramStart"/>
      <w:r w:rsidR="00544273">
        <w:t>управлению  безопасной</w:t>
      </w:r>
      <w:proofErr w:type="gramEnd"/>
      <w:r w:rsidR="00544273">
        <w:t xml:space="preserve">  эксплуатацией  судов и предотвращением</w:t>
      </w:r>
    </w:p>
    <w:p w14:paraId="12E9B2B8" w14:textId="77777777" w:rsidR="00544273" w:rsidRDefault="00544273">
      <w:pPr>
        <w:pStyle w:val="ConsPlusNonformat"/>
        <w:jc w:val="both"/>
      </w:pPr>
      <w:r>
        <w:t xml:space="preserve">загрязнения   </w:t>
      </w:r>
      <w:hyperlink w:anchor="P240">
        <w:r>
          <w:rPr>
            <w:color w:val="0000FF"/>
          </w:rPr>
          <w:t>&lt;8&gt;</w:t>
        </w:r>
      </w:hyperlink>
      <w:r>
        <w:t xml:space="preserve">,   -   для   российских   </w:t>
      </w:r>
      <w:proofErr w:type="gramStart"/>
      <w:r>
        <w:t xml:space="preserve">пользователей,   </w:t>
      </w:r>
      <w:proofErr w:type="gramEnd"/>
      <w:r>
        <w:t>намеревающихся</w:t>
      </w:r>
    </w:p>
    <w:p w14:paraId="2A79F3D8" w14:textId="77777777" w:rsidR="00544273" w:rsidRDefault="00544273">
      <w:pPr>
        <w:pStyle w:val="ConsPlusNonformat"/>
        <w:jc w:val="both"/>
      </w:pPr>
      <w:proofErr w:type="gramStart"/>
      <w:r>
        <w:t>осуществлять  добычу</w:t>
      </w:r>
      <w:proofErr w:type="gramEnd"/>
      <w:r>
        <w:t xml:space="preserve">  (вылов)  водных  биологических ресурсов во внутренних</w:t>
      </w:r>
    </w:p>
    <w:p w14:paraId="238C6562" w14:textId="77777777" w:rsidR="00544273" w:rsidRDefault="00544273">
      <w:pPr>
        <w:pStyle w:val="ConsPlusNonformat"/>
        <w:jc w:val="both"/>
      </w:pPr>
      <w:proofErr w:type="gramStart"/>
      <w:r>
        <w:t>морских  водах</w:t>
      </w:r>
      <w:proofErr w:type="gramEnd"/>
      <w:r>
        <w:t xml:space="preserve">  Российской  Федерации,  в  территориальном  море Российской</w:t>
      </w:r>
    </w:p>
    <w:p w14:paraId="5C1A381E" w14:textId="77777777" w:rsidR="00544273" w:rsidRDefault="00544273">
      <w:pPr>
        <w:pStyle w:val="ConsPlusNonformat"/>
        <w:jc w:val="both"/>
      </w:pPr>
      <w:proofErr w:type="gramStart"/>
      <w:r>
        <w:t>Федерации,  в</w:t>
      </w:r>
      <w:proofErr w:type="gramEnd"/>
      <w:r>
        <w:t xml:space="preserve">  исключительной  экономической  зоне Российской Федерации, на</w:t>
      </w:r>
    </w:p>
    <w:p w14:paraId="74E7B6BB" w14:textId="77777777" w:rsidR="00544273" w:rsidRDefault="00544273">
      <w:pPr>
        <w:pStyle w:val="ConsPlusNonformat"/>
        <w:jc w:val="both"/>
      </w:pPr>
      <w:proofErr w:type="gramStart"/>
      <w:r>
        <w:lastRenderedPageBreak/>
        <w:t>континентальном  шельфе</w:t>
      </w:r>
      <w:proofErr w:type="gramEnd"/>
      <w:r>
        <w:t xml:space="preserve">  Российской  Федерации, в Каспийском море и (или) в</w:t>
      </w:r>
    </w:p>
    <w:p w14:paraId="785A09FC" w14:textId="77777777" w:rsidR="00544273" w:rsidRDefault="00544273">
      <w:pPr>
        <w:pStyle w:val="ConsPlusNonformat"/>
        <w:jc w:val="both"/>
      </w:pPr>
      <w:proofErr w:type="gramStart"/>
      <w:r>
        <w:t>открытом  море</w:t>
      </w:r>
      <w:proofErr w:type="gramEnd"/>
      <w:r>
        <w:t xml:space="preserve">  на  судах,  плавающих под Государственным флагом Российской</w:t>
      </w:r>
    </w:p>
    <w:p w14:paraId="313DF1AC" w14:textId="77777777" w:rsidR="00544273" w:rsidRDefault="00544273">
      <w:pPr>
        <w:pStyle w:val="ConsPlusNonformat"/>
        <w:jc w:val="both"/>
      </w:pPr>
      <w:proofErr w:type="gramStart"/>
      <w:r>
        <w:t>Федерации  и</w:t>
      </w:r>
      <w:proofErr w:type="gramEnd"/>
      <w:r>
        <w:t xml:space="preserve">  принадлежащих российским пользователям на праве собственности</w:t>
      </w:r>
    </w:p>
    <w:p w14:paraId="306D2755" w14:textId="77777777" w:rsidR="00544273" w:rsidRDefault="00544273">
      <w:pPr>
        <w:pStyle w:val="ConsPlusNonformat"/>
        <w:jc w:val="both"/>
      </w:pPr>
      <w:r>
        <w:t xml:space="preserve">или   используемых   российскими   пользователями   </w:t>
      </w:r>
      <w:proofErr w:type="gramStart"/>
      <w:r>
        <w:t>на  основании</w:t>
      </w:r>
      <w:proofErr w:type="gramEnd"/>
      <w:r>
        <w:t xml:space="preserve">  договора</w:t>
      </w:r>
    </w:p>
    <w:p w14:paraId="668AA52B" w14:textId="77777777" w:rsidR="00544273" w:rsidRDefault="00544273">
      <w:pPr>
        <w:pStyle w:val="ConsPlusNonformat"/>
        <w:jc w:val="both"/>
      </w:pPr>
      <w:r>
        <w:t>финансовой    аренды</w:t>
      </w:r>
      <w:proofErr w:type="gramStart"/>
      <w:r>
        <w:t xml:space="preserve">   (</w:t>
      </w:r>
      <w:proofErr w:type="gramEnd"/>
      <w:r>
        <w:t>договора   лизинга)   или   договоров   фрахтования</w:t>
      </w:r>
    </w:p>
    <w:p w14:paraId="6FEF52C9" w14:textId="77777777" w:rsidR="00544273" w:rsidRDefault="00544273">
      <w:pPr>
        <w:pStyle w:val="ConsPlusNonformat"/>
        <w:jc w:val="both"/>
      </w:pPr>
      <w:r>
        <w:t>бербоут-чартера __________________________________________________________;</w:t>
      </w:r>
    </w:p>
    <w:p w14:paraId="4B47E600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б)  соответствие</w:t>
      </w:r>
      <w:proofErr w:type="gramEnd"/>
      <w:r>
        <w:t xml:space="preserve">  собственника судна требованиям Международного </w:t>
      </w:r>
      <w:hyperlink r:id="rId17">
        <w:r>
          <w:rPr>
            <w:color w:val="0000FF"/>
          </w:rPr>
          <w:t>кодекса</w:t>
        </w:r>
      </w:hyperlink>
    </w:p>
    <w:p w14:paraId="204F66F1" w14:textId="77777777" w:rsidR="00544273" w:rsidRDefault="00544273">
      <w:pPr>
        <w:pStyle w:val="ConsPlusNonformat"/>
        <w:jc w:val="both"/>
      </w:pPr>
      <w:r>
        <w:t>по управлению безопасной эксплуатацией судов и предотвращением загрязнения,</w:t>
      </w:r>
    </w:p>
    <w:p w14:paraId="212CF655" w14:textId="77777777" w:rsidR="00544273" w:rsidRDefault="00544273">
      <w:pPr>
        <w:pStyle w:val="ConsPlusNonformat"/>
        <w:jc w:val="both"/>
      </w:pPr>
      <w:r>
        <w:t>-  для российских пользователей, намеревающихся осуществлять добычу (вылов)</w:t>
      </w:r>
    </w:p>
    <w:p w14:paraId="54F2D8FE" w14:textId="77777777" w:rsidR="00544273" w:rsidRDefault="00544273">
      <w:pPr>
        <w:pStyle w:val="ConsPlusNonformat"/>
        <w:jc w:val="both"/>
      </w:pPr>
      <w:proofErr w:type="gramStart"/>
      <w:r>
        <w:t>водных  биологических</w:t>
      </w:r>
      <w:proofErr w:type="gramEnd"/>
      <w:r>
        <w:t xml:space="preserve">  ресурсов  во  внутренних  морских  водах  Российской</w:t>
      </w:r>
    </w:p>
    <w:p w14:paraId="037B785F" w14:textId="77777777" w:rsidR="00544273" w:rsidRDefault="00544273">
      <w:pPr>
        <w:pStyle w:val="ConsPlusNonformat"/>
        <w:jc w:val="both"/>
      </w:pPr>
      <w:proofErr w:type="gramStart"/>
      <w:r>
        <w:t>Федерации,  в</w:t>
      </w:r>
      <w:proofErr w:type="gramEnd"/>
      <w:r>
        <w:t xml:space="preserve">  территориальном  море Российской Федерации, в исключительной</w:t>
      </w:r>
    </w:p>
    <w:p w14:paraId="32C57DCC" w14:textId="77777777" w:rsidR="00544273" w:rsidRDefault="00544273">
      <w:pPr>
        <w:pStyle w:val="ConsPlusNonformat"/>
        <w:jc w:val="both"/>
      </w:pPr>
      <w:r>
        <w:t xml:space="preserve">экономической   зоне   Российской   </w:t>
      </w:r>
      <w:proofErr w:type="gramStart"/>
      <w:r>
        <w:t>Федерации,  на</w:t>
      </w:r>
      <w:proofErr w:type="gramEnd"/>
      <w:r>
        <w:t xml:space="preserve">  континентальном  шельфе</w:t>
      </w:r>
    </w:p>
    <w:p w14:paraId="5D77D82B" w14:textId="77777777" w:rsidR="00544273" w:rsidRDefault="00544273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 Каспийском море и (или) в открытом море на судах,</w:t>
      </w:r>
    </w:p>
    <w:p w14:paraId="59ACDA63" w14:textId="77777777" w:rsidR="00544273" w:rsidRDefault="00544273">
      <w:pPr>
        <w:pStyle w:val="ConsPlusNonformat"/>
        <w:jc w:val="both"/>
      </w:pPr>
      <w:proofErr w:type="gramStart"/>
      <w:r>
        <w:t>плавающих  под</w:t>
      </w:r>
      <w:proofErr w:type="gramEnd"/>
      <w:r>
        <w:t xml:space="preserve">  Государственным  флагом Российской Федерации и используемых</w:t>
      </w:r>
    </w:p>
    <w:p w14:paraId="5742EFF7" w14:textId="77777777" w:rsidR="00544273" w:rsidRDefault="00544273">
      <w:pPr>
        <w:pStyle w:val="ConsPlusNonformat"/>
        <w:jc w:val="both"/>
      </w:pPr>
      <w:proofErr w:type="gramStart"/>
      <w:r>
        <w:t>российскими  пользователями</w:t>
      </w:r>
      <w:proofErr w:type="gramEnd"/>
      <w:r>
        <w:t xml:space="preserve"> на основании договоров фрахтования тайм-чартера</w:t>
      </w:r>
    </w:p>
    <w:p w14:paraId="3DFCB511" w14:textId="77777777" w:rsidR="00544273" w:rsidRDefault="00544273">
      <w:pPr>
        <w:pStyle w:val="ConsPlusNonformat"/>
        <w:jc w:val="both"/>
      </w:pPr>
      <w:r>
        <w:t>__________________________________________________________________________;</w:t>
      </w:r>
    </w:p>
    <w:p w14:paraId="22BB1AF4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в)  соответствие</w:t>
      </w:r>
      <w:proofErr w:type="gramEnd"/>
      <w:r>
        <w:t xml:space="preserve"> судна требованиям Международного </w:t>
      </w:r>
      <w:hyperlink r:id="rId18">
        <w:r>
          <w:rPr>
            <w:color w:val="0000FF"/>
          </w:rPr>
          <w:t>кодекса</w:t>
        </w:r>
      </w:hyperlink>
      <w:r>
        <w:t xml:space="preserve"> по управлению</w:t>
      </w:r>
    </w:p>
    <w:p w14:paraId="7F05CAF1" w14:textId="77777777" w:rsidR="00544273" w:rsidRDefault="00544273">
      <w:pPr>
        <w:pStyle w:val="ConsPlusNonformat"/>
        <w:jc w:val="both"/>
      </w:pPr>
      <w:r>
        <w:t>безопасной эксплуатацией судов и предотвращением загрязнения (свидетельство</w:t>
      </w:r>
    </w:p>
    <w:p w14:paraId="1C478A9F" w14:textId="77777777" w:rsidR="00544273" w:rsidRDefault="00544273">
      <w:pPr>
        <w:pStyle w:val="ConsPlusNonformat"/>
        <w:jc w:val="both"/>
      </w:pPr>
      <w:proofErr w:type="gramStart"/>
      <w:r>
        <w:t>об  управлении</w:t>
      </w:r>
      <w:proofErr w:type="gramEnd"/>
      <w:r>
        <w:t xml:space="preserve">  безопасностью),  - для судов, плавающих под Государственным</w:t>
      </w:r>
    </w:p>
    <w:p w14:paraId="7F9DAE08" w14:textId="77777777" w:rsidR="00544273" w:rsidRDefault="00544273">
      <w:pPr>
        <w:pStyle w:val="ConsPlusNonformat"/>
        <w:jc w:val="both"/>
      </w:pPr>
      <w:proofErr w:type="gramStart"/>
      <w:r>
        <w:t>флагом  Российской</w:t>
      </w:r>
      <w:proofErr w:type="gramEnd"/>
      <w:r>
        <w:t xml:space="preserve">  Федерации,  при  осуществлении  добычи  (вылова) водных</w:t>
      </w:r>
    </w:p>
    <w:p w14:paraId="5F2A528E" w14:textId="77777777" w:rsidR="00544273" w:rsidRDefault="00544273">
      <w:pPr>
        <w:pStyle w:val="ConsPlusNonformat"/>
        <w:jc w:val="both"/>
      </w:pPr>
      <w:proofErr w:type="gramStart"/>
      <w:r>
        <w:t>биологических  ресурсов</w:t>
      </w:r>
      <w:proofErr w:type="gramEnd"/>
      <w:r>
        <w:t xml:space="preserve"> во внутренних морских водах Российской Федерации, в</w:t>
      </w:r>
    </w:p>
    <w:p w14:paraId="75ADEFEB" w14:textId="77777777" w:rsidR="00544273" w:rsidRDefault="00544273">
      <w:pPr>
        <w:pStyle w:val="ConsPlusNonformat"/>
        <w:jc w:val="both"/>
      </w:pPr>
      <w:proofErr w:type="gramStart"/>
      <w:r>
        <w:t>территориальном  море</w:t>
      </w:r>
      <w:proofErr w:type="gramEnd"/>
      <w:r>
        <w:t xml:space="preserve">  Российской Федерации, в исключительной экономической</w:t>
      </w:r>
    </w:p>
    <w:p w14:paraId="2CD9FE83" w14:textId="77777777" w:rsidR="00544273" w:rsidRDefault="00544273">
      <w:pPr>
        <w:pStyle w:val="ConsPlusNonformat"/>
        <w:jc w:val="both"/>
      </w:pPr>
      <w:proofErr w:type="gramStart"/>
      <w:r>
        <w:t>зоне  Российской</w:t>
      </w:r>
      <w:proofErr w:type="gramEnd"/>
      <w:r>
        <w:t xml:space="preserve"> Федерации, на континентальном шельфе Российской Федерации,</w:t>
      </w:r>
    </w:p>
    <w:p w14:paraId="4205B00C" w14:textId="77777777" w:rsidR="00544273" w:rsidRDefault="00544273">
      <w:pPr>
        <w:pStyle w:val="ConsPlusNonformat"/>
        <w:jc w:val="both"/>
      </w:pPr>
      <w:r>
        <w:t>в Каспийском море и (или) в открытом море ________________________________.</w:t>
      </w:r>
    </w:p>
    <w:p w14:paraId="6F3F88A2" w14:textId="77777777" w:rsidR="00544273" w:rsidRDefault="00544273">
      <w:pPr>
        <w:pStyle w:val="ConsPlusNonformat"/>
        <w:jc w:val="both"/>
      </w:pPr>
      <w:r>
        <w:t xml:space="preserve">    12. Фамилия, имя, отчество (при наличии) и должность лица (лиц):</w:t>
      </w:r>
    </w:p>
    <w:p w14:paraId="7369AB9B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ответственного  за</w:t>
      </w:r>
      <w:proofErr w:type="gramEnd"/>
      <w:r>
        <w:t xml:space="preserve">  добычу  (вылов)  водных биологических ресурсов и за</w:t>
      </w:r>
    </w:p>
    <w:p w14:paraId="37E943C8" w14:textId="77777777" w:rsidR="00544273" w:rsidRDefault="00544273">
      <w:pPr>
        <w:pStyle w:val="ConsPlusNonformat"/>
        <w:jc w:val="both"/>
      </w:pPr>
      <w:r>
        <w:t>внесение информации в рыболовный журнал, а также лица, его замещающего (при</w:t>
      </w:r>
    </w:p>
    <w:p w14:paraId="0ADA2DD8" w14:textId="77777777" w:rsidR="00544273" w:rsidRDefault="00544273">
      <w:pPr>
        <w:pStyle w:val="ConsPlusNonformat"/>
        <w:jc w:val="both"/>
      </w:pPr>
      <w:r>
        <w:t>необходимости</w:t>
      </w:r>
      <w:proofErr w:type="gramStart"/>
      <w:r>
        <w:t>),  -</w:t>
      </w:r>
      <w:proofErr w:type="gramEnd"/>
      <w:r>
        <w:t xml:space="preserve">  при  осуществлении добычи (вылова) водных биологических</w:t>
      </w:r>
    </w:p>
    <w:p w14:paraId="6F1D774E" w14:textId="77777777" w:rsidR="00544273" w:rsidRDefault="00544273">
      <w:pPr>
        <w:pStyle w:val="ConsPlusNonformat"/>
        <w:jc w:val="both"/>
      </w:pPr>
      <w:r>
        <w:t>ресурсов без использования судна _________________________________________;</w:t>
      </w:r>
    </w:p>
    <w:p w14:paraId="5876E23F" w14:textId="77777777" w:rsidR="00544273" w:rsidRDefault="00544273">
      <w:pPr>
        <w:pStyle w:val="ConsPlusNonformat"/>
        <w:jc w:val="both"/>
      </w:pPr>
      <w:r>
        <w:t xml:space="preserve">    ответственного   за   реализацию   программы   выполнения   работ   при</w:t>
      </w:r>
    </w:p>
    <w:p w14:paraId="63D26EEA" w14:textId="77777777" w:rsidR="00544273" w:rsidRDefault="00544273">
      <w:pPr>
        <w:pStyle w:val="ConsPlusNonformat"/>
        <w:jc w:val="both"/>
      </w:pPr>
      <w:proofErr w:type="gramStart"/>
      <w:r>
        <w:t>осуществлении  рыболовства</w:t>
      </w:r>
      <w:proofErr w:type="gramEnd"/>
      <w:r>
        <w:t xml:space="preserve">  в научно-исследовательских и контрольных целях,</w:t>
      </w:r>
    </w:p>
    <w:p w14:paraId="1AF5F3A8" w14:textId="77777777" w:rsidR="00544273" w:rsidRDefault="00544273">
      <w:pPr>
        <w:pStyle w:val="ConsPlusNonformat"/>
        <w:jc w:val="both"/>
      </w:pPr>
      <w:r>
        <w:t>учебного плана, плана культурно-просветительской деятельности или программы</w:t>
      </w:r>
    </w:p>
    <w:p w14:paraId="6891360A" w14:textId="77777777" w:rsidR="00544273" w:rsidRDefault="00544273">
      <w:pPr>
        <w:pStyle w:val="ConsPlusNonformat"/>
        <w:jc w:val="both"/>
      </w:pPr>
      <w:proofErr w:type="gramStart"/>
      <w:r>
        <w:t>выполнения  работ</w:t>
      </w:r>
      <w:proofErr w:type="gramEnd"/>
      <w:r>
        <w:t xml:space="preserve">  в  области  аквакультуры  (рыбоводства),  утвержденных в</w:t>
      </w:r>
    </w:p>
    <w:p w14:paraId="25D31ED0" w14:textId="77777777" w:rsidR="00544273" w:rsidRDefault="00544273">
      <w:pPr>
        <w:pStyle w:val="ConsPlusNonformat"/>
        <w:jc w:val="both"/>
      </w:pPr>
      <w:proofErr w:type="gramStart"/>
      <w:r>
        <w:t>установленном  порядке</w:t>
      </w:r>
      <w:proofErr w:type="gramEnd"/>
      <w:r>
        <w:t xml:space="preserve"> </w:t>
      </w:r>
      <w:hyperlink w:anchor="P241">
        <w:r>
          <w:rPr>
            <w:color w:val="0000FF"/>
          </w:rPr>
          <w:t>&lt;9&gt;</w:t>
        </w:r>
      </w:hyperlink>
      <w:r>
        <w:t>, и за внесение информации в рыболовный журнал, а</w:t>
      </w:r>
    </w:p>
    <w:p w14:paraId="2F51CABC" w14:textId="77777777" w:rsidR="00544273" w:rsidRDefault="00544273">
      <w:pPr>
        <w:pStyle w:val="ConsPlusNonformat"/>
        <w:jc w:val="both"/>
      </w:pPr>
      <w:proofErr w:type="gramStart"/>
      <w:r>
        <w:t>также  лица</w:t>
      </w:r>
      <w:proofErr w:type="gramEnd"/>
      <w:r>
        <w:t>,  его  замещающего  (при  необходимости),  -  при осуществлении</w:t>
      </w:r>
    </w:p>
    <w:p w14:paraId="6FDB5879" w14:textId="77777777" w:rsidR="00544273" w:rsidRDefault="00544273">
      <w:pPr>
        <w:pStyle w:val="ConsPlusNonformat"/>
        <w:jc w:val="both"/>
      </w:pPr>
      <w:proofErr w:type="gramStart"/>
      <w:r>
        <w:t>рыболовства  в</w:t>
      </w:r>
      <w:proofErr w:type="gramEnd"/>
      <w:r>
        <w:t xml:space="preserve">  научно-исследовательских  и  контрольных целях, в учебных и</w:t>
      </w:r>
    </w:p>
    <w:p w14:paraId="4CDE136A" w14:textId="77777777" w:rsidR="00544273" w:rsidRDefault="00544273">
      <w:pPr>
        <w:pStyle w:val="ConsPlusNonformat"/>
        <w:jc w:val="both"/>
      </w:pPr>
      <w:r>
        <w:t>культурно-просветительских целях, в целях аквакультуры (рыбоводства) _____;</w:t>
      </w:r>
    </w:p>
    <w:p w14:paraId="7E9BB447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ответственного  за</w:t>
      </w:r>
      <w:proofErr w:type="gramEnd"/>
      <w:r>
        <w:t xml:space="preserve">  организацию любительского рыболовства и за внесение</w:t>
      </w:r>
    </w:p>
    <w:p w14:paraId="366001C7" w14:textId="77777777" w:rsidR="00544273" w:rsidRDefault="00544273">
      <w:pPr>
        <w:pStyle w:val="ConsPlusNonformat"/>
        <w:jc w:val="both"/>
      </w:pPr>
      <w:proofErr w:type="gramStart"/>
      <w:r>
        <w:t>информации  в</w:t>
      </w:r>
      <w:proofErr w:type="gramEnd"/>
      <w:r>
        <w:t xml:space="preserve">  рыболовный  журнал,  а  также  лица,  его  замещающего  (при</w:t>
      </w:r>
    </w:p>
    <w:p w14:paraId="1C30FE0C" w14:textId="77777777" w:rsidR="00544273" w:rsidRDefault="00544273">
      <w:pPr>
        <w:pStyle w:val="ConsPlusNonformat"/>
        <w:jc w:val="both"/>
      </w:pPr>
      <w:r>
        <w:t>необходимости</w:t>
      </w:r>
      <w:proofErr w:type="gramStart"/>
      <w:r>
        <w:t>),  -</w:t>
      </w:r>
      <w:proofErr w:type="gramEnd"/>
      <w:r>
        <w:t xml:space="preserve">  при осуществлении организации любительского рыболовства</w:t>
      </w:r>
    </w:p>
    <w:p w14:paraId="1E8EC22A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65BB9AC0" w14:textId="77777777" w:rsidR="00544273" w:rsidRDefault="00544273">
      <w:pPr>
        <w:pStyle w:val="ConsPlusNonformat"/>
        <w:jc w:val="both"/>
      </w:pPr>
      <w:r>
        <w:t xml:space="preserve">    13. Сведения о нахождении или </w:t>
      </w:r>
      <w:proofErr w:type="spellStart"/>
      <w:r>
        <w:t>ненахождении</w:t>
      </w:r>
      <w:proofErr w:type="spellEnd"/>
      <w:r>
        <w:t xml:space="preserve"> российского пользователя под</w:t>
      </w:r>
    </w:p>
    <w:p w14:paraId="692C9B41" w14:textId="77777777" w:rsidR="00544273" w:rsidRDefault="00544273">
      <w:pPr>
        <w:pStyle w:val="ConsPlusNonformat"/>
        <w:jc w:val="both"/>
      </w:pPr>
      <w:r>
        <w:t xml:space="preserve">контролем   иностранного   </w:t>
      </w:r>
      <w:proofErr w:type="gramStart"/>
      <w:r>
        <w:t>инвестора  или</w:t>
      </w:r>
      <w:proofErr w:type="gramEnd"/>
      <w:r>
        <w:t xml:space="preserve">  группы  лиц,  в  которую  входит</w:t>
      </w:r>
    </w:p>
    <w:p w14:paraId="6F4CEED7" w14:textId="77777777" w:rsidR="00544273" w:rsidRDefault="00544273">
      <w:pPr>
        <w:pStyle w:val="ConsPlusNonformat"/>
        <w:jc w:val="both"/>
      </w:pPr>
      <w:proofErr w:type="gramStart"/>
      <w:r>
        <w:t>иностранный  инвестор</w:t>
      </w:r>
      <w:proofErr w:type="gramEnd"/>
      <w:r>
        <w:t>, - для российского юридического лица, намеревающегося</w:t>
      </w:r>
    </w:p>
    <w:p w14:paraId="7573B353" w14:textId="77777777" w:rsidR="00544273" w:rsidRDefault="00544273">
      <w:pPr>
        <w:pStyle w:val="ConsPlusNonformat"/>
        <w:jc w:val="both"/>
      </w:pPr>
      <w:r>
        <w:t>осуществлять добычу (вылов) водных биологических ресурсов ________________.</w:t>
      </w:r>
    </w:p>
    <w:p w14:paraId="72B375DA" w14:textId="77777777" w:rsidR="00544273" w:rsidRDefault="00544273">
      <w:pPr>
        <w:pStyle w:val="ConsPlusNonformat"/>
        <w:jc w:val="both"/>
      </w:pPr>
      <w:r>
        <w:t xml:space="preserve">    14.  Сведения о решении Федеральной антимонопольной службы, оформленном</w:t>
      </w:r>
    </w:p>
    <w:p w14:paraId="69BD3264" w14:textId="77777777" w:rsidR="00544273" w:rsidRDefault="00544273">
      <w:pPr>
        <w:pStyle w:val="ConsPlusNonformat"/>
        <w:jc w:val="both"/>
      </w:pPr>
      <w:r>
        <w:t xml:space="preserve">на   основании   решения   Правительственной   комиссии   по   </w:t>
      </w:r>
      <w:proofErr w:type="gramStart"/>
      <w:r>
        <w:t>контролю  за</w:t>
      </w:r>
      <w:proofErr w:type="gramEnd"/>
    </w:p>
    <w:p w14:paraId="1A430C75" w14:textId="77777777" w:rsidR="00544273" w:rsidRDefault="00544273">
      <w:pPr>
        <w:pStyle w:val="ConsPlusNonformat"/>
        <w:jc w:val="both"/>
      </w:pPr>
      <w:proofErr w:type="gramStart"/>
      <w:r>
        <w:t>осуществлением  иностранных</w:t>
      </w:r>
      <w:proofErr w:type="gramEnd"/>
      <w:r>
        <w:t xml:space="preserve">  инвестиций  в Российской Федерации </w:t>
      </w:r>
      <w:hyperlink w:anchor="P242">
        <w:r>
          <w:rPr>
            <w:color w:val="0000FF"/>
          </w:rPr>
          <w:t>&lt;10&gt;</w:t>
        </w:r>
      </w:hyperlink>
      <w:r>
        <w:t>, - для</w:t>
      </w:r>
    </w:p>
    <w:p w14:paraId="1941AE16" w14:textId="77777777" w:rsidR="00544273" w:rsidRDefault="00544273">
      <w:pPr>
        <w:pStyle w:val="ConsPlusNonformat"/>
        <w:jc w:val="both"/>
      </w:pPr>
      <w:proofErr w:type="gramStart"/>
      <w:r>
        <w:t>российского  юридического</w:t>
      </w:r>
      <w:proofErr w:type="gramEnd"/>
      <w:r>
        <w:t xml:space="preserve">  лица,  планирующего  осуществлять добычу (вылов)</w:t>
      </w:r>
    </w:p>
    <w:p w14:paraId="07C043B5" w14:textId="77777777" w:rsidR="00544273" w:rsidRDefault="00544273">
      <w:pPr>
        <w:pStyle w:val="ConsPlusNonformat"/>
        <w:jc w:val="both"/>
      </w:pPr>
      <w:r>
        <w:t xml:space="preserve">водных   </w:t>
      </w:r>
      <w:proofErr w:type="gramStart"/>
      <w:r>
        <w:t>биологических  ресурсов</w:t>
      </w:r>
      <w:proofErr w:type="gramEnd"/>
      <w:r>
        <w:t>,  в  случае,  если  контроль  иностранного</w:t>
      </w:r>
    </w:p>
    <w:p w14:paraId="75F235B1" w14:textId="77777777" w:rsidR="00544273" w:rsidRDefault="00544273">
      <w:pPr>
        <w:pStyle w:val="ConsPlusNonformat"/>
        <w:jc w:val="both"/>
      </w:pPr>
      <w:proofErr w:type="gramStart"/>
      <w:r>
        <w:t>инвестора  или</w:t>
      </w:r>
      <w:proofErr w:type="gramEnd"/>
      <w:r>
        <w:t xml:space="preserve">  группы  лиц,  в  которую  входит  иностранный  инвестор,  в</w:t>
      </w:r>
    </w:p>
    <w:p w14:paraId="6802B751" w14:textId="77777777" w:rsidR="00544273" w:rsidRDefault="00544273">
      <w:pPr>
        <w:pStyle w:val="ConsPlusNonformat"/>
        <w:jc w:val="both"/>
      </w:pPr>
      <w:proofErr w:type="gramStart"/>
      <w:r>
        <w:t>отношении  такого</w:t>
      </w:r>
      <w:proofErr w:type="gramEnd"/>
      <w:r>
        <w:t xml:space="preserve">  юридического  лица установлен в порядке, предусмотренном</w:t>
      </w:r>
    </w:p>
    <w:p w14:paraId="4B3F8D8B" w14:textId="77777777" w:rsidR="00544273" w:rsidRDefault="00544273">
      <w:pPr>
        <w:pStyle w:val="ConsPlusNonformat"/>
        <w:jc w:val="both"/>
      </w:pPr>
      <w:r>
        <w:t xml:space="preserve">Федеральным  </w:t>
      </w:r>
      <w:hyperlink r:id="rId19">
        <w:r>
          <w:rPr>
            <w:color w:val="0000FF"/>
          </w:rPr>
          <w:t>законом</w:t>
        </w:r>
      </w:hyperlink>
      <w:r>
        <w:t xml:space="preserve">  от 29 апреля 2008 г. N 57-ФЗ "О порядке осуществления</w:t>
      </w:r>
    </w:p>
    <w:p w14:paraId="6025F5A5" w14:textId="77777777" w:rsidR="00544273" w:rsidRDefault="00544273">
      <w:pPr>
        <w:pStyle w:val="ConsPlusNonformat"/>
        <w:jc w:val="both"/>
      </w:pPr>
      <w:proofErr w:type="gramStart"/>
      <w:r>
        <w:t>иностранных  инвестиций</w:t>
      </w:r>
      <w:proofErr w:type="gramEnd"/>
      <w:r>
        <w:t xml:space="preserve">  в  хозяйственные  общества, имеющие стратегическое</w:t>
      </w:r>
    </w:p>
    <w:p w14:paraId="2B4DA737" w14:textId="77777777" w:rsidR="00544273" w:rsidRDefault="00544273">
      <w:pPr>
        <w:pStyle w:val="ConsPlusNonformat"/>
        <w:jc w:val="both"/>
      </w:pPr>
      <w:r>
        <w:t>значение для обеспечения обороны страны и безопасности государства" ______.</w:t>
      </w:r>
    </w:p>
    <w:p w14:paraId="5D14AE83" w14:textId="77777777" w:rsidR="00544273" w:rsidRDefault="00544273">
      <w:pPr>
        <w:pStyle w:val="ConsPlusNonformat"/>
        <w:jc w:val="both"/>
      </w:pPr>
      <w:r>
        <w:t xml:space="preserve">    15.  </w:t>
      </w:r>
      <w:proofErr w:type="gramStart"/>
      <w:r>
        <w:t>Сведения  о</w:t>
      </w:r>
      <w:proofErr w:type="gramEnd"/>
      <w:r>
        <w:t xml:space="preserve"> регистрации российского пользователя в соответствующем</w:t>
      </w:r>
    </w:p>
    <w:p w14:paraId="7D77C701" w14:textId="77777777" w:rsidR="00544273" w:rsidRDefault="00544273">
      <w:pPr>
        <w:pStyle w:val="ConsPlusNonformat"/>
        <w:jc w:val="both"/>
      </w:pPr>
      <w:proofErr w:type="gramStart"/>
      <w:r>
        <w:t>прибрежном  субъекте</w:t>
      </w:r>
      <w:proofErr w:type="gramEnd"/>
      <w:r>
        <w:t xml:space="preserve">  Российской  Федерации  </w:t>
      </w:r>
      <w:hyperlink w:anchor="P243">
        <w:r>
          <w:rPr>
            <w:color w:val="0000FF"/>
          </w:rPr>
          <w:t>&lt;11&gt;</w:t>
        </w:r>
      </w:hyperlink>
      <w:r>
        <w:t xml:space="preserve">  (при  подаче заявления о</w:t>
      </w:r>
    </w:p>
    <w:p w14:paraId="771A7562" w14:textId="77777777" w:rsidR="00544273" w:rsidRDefault="00544273">
      <w:pPr>
        <w:pStyle w:val="ConsPlusNonformat"/>
        <w:jc w:val="both"/>
      </w:pPr>
      <w:r>
        <w:t>выдаче разрешения для осуществления прибрежного рыболовства) _____________.</w:t>
      </w:r>
    </w:p>
    <w:p w14:paraId="4D1632E7" w14:textId="77777777" w:rsidR="00544273" w:rsidRDefault="00544273">
      <w:pPr>
        <w:pStyle w:val="ConsPlusNonformat"/>
        <w:jc w:val="both"/>
      </w:pPr>
      <w:r>
        <w:t xml:space="preserve">    16.  </w:t>
      </w:r>
      <w:proofErr w:type="gramStart"/>
      <w:r>
        <w:t>Сведения  о</w:t>
      </w:r>
      <w:proofErr w:type="gramEnd"/>
      <w:r>
        <w:t xml:space="preserve">  регистрации  российского  пользователя  в  прибрежном</w:t>
      </w:r>
    </w:p>
    <w:p w14:paraId="67AB9CF6" w14:textId="77777777" w:rsidR="00544273" w:rsidRDefault="00544273">
      <w:pPr>
        <w:pStyle w:val="ConsPlusNonformat"/>
        <w:jc w:val="both"/>
      </w:pPr>
      <w:r>
        <w:t>субъекте Российской Федерации, относящемся к рыбохозяйственному бассейну, в</w:t>
      </w:r>
    </w:p>
    <w:p w14:paraId="3DB1696D" w14:textId="77777777" w:rsidR="00544273" w:rsidRDefault="00544273">
      <w:pPr>
        <w:pStyle w:val="ConsPlusNonformat"/>
        <w:jc w:val="both"/>
      </w:pPr>
      <w:proofErr w:type="gramStart"/>
      <w:r>
        <w:t>котором  выделена</w:t>
      </w:r>
      <w:proofErr w:type="gramEnd"/>
      <w:r>
        <w:t xml:space="preserve">  квота добычи (вылова) крабов в инвестиционных целях (для</w:t>
      </w:r>
    </w:p>
    <w:p w14:paraId="5A264F31" w14:textId="77777777" w:rsidR="00544273" w:rsidRDefault="00544273">
      <w:pPr>
        <w:pStyle w:val="ConsPlusNonformat"/>
        <w:jc w:val="both"/>
      </w:pPr>
      <w:proofErr w:type="gramStart"/>
      <w:r>
        <w:t>российских  пользователей</w:t>
      </w:r>
      <w:proofErr w:type="gramEnd"/>
      <w:r>
        <w:t>,  которым выделена квота добычи (вылова) крабов в</w:t>
      </w:r>
    </w:p>
    <w:p w14:paraId="0AB8E76A" w14:textId="77777777" w:rsidR="00544273" w:rsidRDefault="00544273">
      <w:pPr>
        <w:pStyle w:val="ConsPlusNonformat"/>
        <w:jc w:val="both"/>
      </w:pPr>
      <w:proofErr w:type="gramStart"/>
      <w:r>
        <w:t>инвестиционных  целях</w:t>
      </w:r>
      <w:proofErr w:type="gramEnd"/>
      <w:r>
        <w:t xml:space="preserve">  и  с  которыми  заключены  договоры  о закреплении и</w:t>
      </w:r>
    </w:p>
    <w:p w14:paraId="72929476" w14:textId="77777777" w:rsidR="00544273" w:rsidRDefault="00544273">
      <w:pPr>
        <w:pStyle w:val="ConsPlusNonformat"/>
        <w:jc w:val="both"/>
      </w:pPr>
      <w:proofErr w:type="gramStart"/>
      <w:r>
        <w:t>предоставлении  доли</w:t>
      </w:r>
      <w:proofErr w:type="gramEnd"/>
      <w:r>
        <w:t xml:space="preserve">  квоты  добычи (вылова) крабов в инвестиционных целях)</w:t>
      </w:r>
    </w:p>
    <w:p w14:paraId="7C567397" w14:textId="77777777" w:rsidR="00544273" w:rsidRDefault="00544273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14:paraId="1B9D6A75" w14:textId="77777777" w:rsidR="00544273" w:rsidRDefault="00544273">
      <w:pPr>
        <w:pStyle w:val="ConsPlusNonformat"/>
        <w:jc w:val="both"/>
      </w:pPr>
      <w:r>
        <w:t xml:space="preserve">    17.   Способ   получения   российским   </w:t>
      </w:r>
      <w:proofErr w:type="gramStart"/>
      <w:r>
        <w:t>или  иностранным</w:t>
      </w:r>
      <w:proofErr w:type="gramEnd"/>
      <w:r>
        <w:t xml:space="preserve">  пользователем</w:t>
      </w:r>
    </w:p>
    <w:p w14:paraId="0109D510" w14:textId="77777777" w:rsidR="00544273" w:rsidRDefault="00544273">
      <w:pPr>
        <w:pStyle w:val="ConsPlusNonformat"/>
        <w:jc w:val="both"/>
      </w:pPr>
      <w:r>
        <w:t>разрешения</w:t>
      </w:r>
      <w:proofErr w:type="gramStart"/>
      <w:r>
        <w:t xml:space="preserve">   (</w:t>
      </w:r>
      <w:proofErr w:type="gramEnd"/>
      <w:r>
        <w:t>в   форме   документа  на  бумажном  носителе  либо  в  форме</w:t>
      </w:r>
    </w:p>
    <w:p w14:paraId="713F7005" w14:textId="77777777" w:rsidR="00544273" w:rsidRDefault="00544273">
      <w:pPr>
        <w:pStyle w:val="ConsPlusNonformat"/>
        <w:jc w:val="both"/>
      </w:pPr>
      <w:r>
        <w:t>электронного документа) __________________________________________________.</w:t>
      </w:r>
    </w:p>
    <w:p w14:paraId="29B96C46" w14:textId="77777777" w:rsidR="00544273" w:rsidRDefault="00544273">
      <w:pPr>
        <w:pStyle w:val="ConsPlusNonformat"/>
        <w:jc w:val="both"/>
      </w:pPr>
    </w:p>
    <w:p w14:paraId="497B9391" w14:textId="77777777" w:rsidR="00544273" w:rsidRDefault="00544273">
      <w:pPr>
        <w:pStyle w:val="ConsPlusNonformat"/>
        <w:jc w:val="both"/>
      </w:pPr>
      <w:r>
        <w:t xml:space="preserve">    Подпись  и  печать  (при  ее наличии) пользователя (его уполномоченного</w:t>
      </w:r>
    </w:p>
    <w:p w14:paraId="24D90F39" w14:textId="77777777" w:rsidR="00544273" w:rsidRDefault="00544273">
      <w:pPr>
        <w:pStyle w:val="ConsPlusNonformat"/>
        <w:jc w:val="both"/>
      </w:pPr>
      <w:r>
        <w:t>представителя) ____________________________________________________________</w:t>
      </w:r>
    </w:p>
    <w:p w14:paraId="3629C69D" w14:textId="77777777" w:rsidR="00544273" w:rsidRDefault="00544273">
      <w:pPr>
        <w:pStyle w:val="ConsPlusNormal"/>
        <w:jc w:val="both"/>
      </w:pPr>
    </w:p>
    <w:p w14:paraId="7BB544C1" w14:textId="77777777" w:rsidR="00544273" w:rsidRDefault="00544273">
      <w:pPr>
        <w:pStyle w:val="ConsPlusNormal"/>
        <w:ind w:firstLine="540"/>
        <w:jc w:val="both"/>
      </w:pPr>
      <w:r>
        <w:t>--------------------------------</w:t>
      </w:r>
    </w:p>
    <w:p w14:paraId="741BAA81" w14:textId="77777777" w:rsidR="00544273" w:rsidRDefault="00544273">
      <w:pPr>
        <w:pStyle w:val="ConsPlusNormal"/>
        <w:spacing w:before="220"/>
        <w:ind w:firstLine="540"/>
        <w:jc w:val="both"/>
      </w:pPr>
      <w:bookmarkStart w:id="1" w:name="P233"/>
      <w:bookmarkEnd w:id="1"/>
      <w:r>
        <w:t xml:space="preserve">&lt;1&gt; </w:t>
      </w:r>
      <w:hyperlink r:id="rId20">
        <w:r>
          <w:rPr>
            <w:color w:val="0000FF"/>
          </w:rPr>
          <w:t>Часть 1 статьи 16</w:t>
        </w:r>
      </w:hyperlink>
      <w:r>
        <w:t xml:space="preserve"> Федерального закона от 20 декабря 2004 г. N 166-ФЗ "О рыболовстве и сохранении водных биологических ресурсов".</w:t>
      </w:r>
    </w:p>
    <w:p w14:paraId="64690395" w14:textId="77777777" w:rsidR="00544273" w:rsidRDefault="00544273">
      <w:pPr>
        <w:pStyle w:val="ConsPlusNormal"/>
        <w:spacing w:before="220"/>
        <w:ind w:firstLine="540"/>
        <w:jc w:val="both"/>
      </w:pPr>
      <w:bookmarkStart w:id="2" w:name="P234"/>
      <w:bookmarkEnd w:id="2"/>
      <w:r>
        <w:t xml:space="preserve">&lt;2&gt; </w:t>
      </w:r>
      <w:hyperlink r:id="rId21">
        <w:r>
          <w:rPr>
            <w:color w:val="0000FF"/>
          </w:rPr>
          <w:t>Подпункт "г" пункта 10</w:t>
        </w:r>
      </w:hyperlink>
      <w:r>
        <w:t xml:space="preserve">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2066 (далее соответственно - Правила, Постановление N 2066). В соответствии с </w:t>
      </w:r>
      <w:hyperlink r:id="rId22">
        <w:r>
          <w:rPr>
            <w:color w:val="0000FF"/>
          </w:rPr>
          <w:t>пунктом 3</w:t>
        </w:r>
      </w:hyperlink>
      <w:r>
        <w:t xml:space="preserve"> Постановления N 2066 данный акт действует до 1 марта 2029 г.</w:t>
      </w:r>
    </w:p>
    <w:p w14:paraId="2BBB5A8D" w14:textId="77777777" w:rsidR="00544273" w:rsidRDefault="00544273">
      <w:pPr>
        <w:pStyle w:val="ConsPlusNormal"/>
        <w:spacing w:before="220"/>
        <w:ind w:firstLine="540"/>
        <w:jc w:val="both"/>
      </w:pPr>
      <w:bookmarkStart w:id="3" w:name="P235"/>
      <w:bookmarkEnd w:id="3"/>
      <w:r>
        <w:t xml:space="preserve">&lt;3&gt; </w:t>
      </w:r>
      <w:hyperlink r:id="rId23">
        <w:r>
          <w:rPr>
            <w:color w:val="0000FF"/>
          </w:rPr>
          <w:t>Часть 1 статьи 30</w:t>
        </w:r>
      </w:hyperlink>
      <w:r>
        <w:t xml:space="preserve"> Федерального закона от 20 декабря 2004 г. N 166-ФЗ "О рыболовстве и сохранении водных биологических ресурсов".</w:t>
      </w:r>
    </w:p>
    <w:p w14:paraId="4D8D8A85" w14:textId="77777777" w:rsidR="00544273" w:rsidRDefault="00544273">
      <w:pPr>
        <w:pStyle w:val="ConsPlusNormal"/>
        <w:spacing w:before="220"/>
        <w:ind w:firstLine="540"/>
        <w:jc w:val="both"/>
      </w:pPr>
      <w:bookmarkStart w:id="4" w:name="P236"/>
      <w:bookmarkEnd w:id="4"/>
      <w:r>
        <w:t xml:space="preserve">&lt;4&gt; </w:t>
      </w:r>
      <w:hyperlink r:id="rId24">
        <w:r>
          <w:rPr>
            <w:color w:val="0000FF"/>
          </w:rPr>
          <w:t>Подпункт "к" пункта 10</w:t>
        </w:r>
      </w:hyperlink>
      <w:r>
        <w:t xml:space="preserve"> Правил.</w:t>
      </w:r>
    </w:p>
    <w:p w14:paraId="4A07EC1A" w14:textId="77777777" w:rsidR="00544273" w:rsidRDefault="00544273">
      <w:pPr>
        <w:pStyle w:val="ConsPlusNormal"/>
        <w:spacing w:before="220"/>
        <w:ind w:firstLine="540"/>
        <w:jc w:val="both"/>
      </w:pPr>
      <w:bookmarkStart w:id="5" w:name="P237"/>
      <w:bookmarkEnd w:id="5"/>
      <w:r>
        <w:t xml:space="preserve">&lt;5&gt; </w:t>
      </w:r>
      <w:hyperlink r:id="rId25">
        <w:r>
          <w:rPr>
            <w:color w:val="0000FF"/>
          </w:rPr>
          <w:t>Абзац четвертый подпункта "л" пункта 10</w:t>
        </w:r>
      </w:hyperlink>
      <w:r>
        <w:t xml:space="preserve"> Правил.</w:t>
      </w:r>
    </w:p>
    <w:p w14:paraId="2CF98ED8" w14:textId="77777777" w:rsidR="00544273" w:rsidRDefault="00544273">
      <w:pPr>
        <w:pStyle w:val="ConsPlusNormal"/>
        <w:spacing w:before="220"/>
        <w:ind w:firstLine="540"/>
        <w:jc w:val="both"/>
      </w:pPr>
      <w:bookmarkStart w:id="6" w:name="P238"/>
      <w:bookmarkEnd w:id="6"/>
      <w:r>
        <w:t xml:space="preserve">&lt;6&gt; </w:t>
      </w:r>
      <w:hyperlink r:id="rId26">
        <w:r>
          <w:rPr>
            <w:color w:val="0000FF"/>
          </w:rPr>
          <w:t>Абзац шестой подпункта "л" пункта 10</w:t>
        </w:r>
      </w:hyperlink>
      <w:r>
        <w:t xml:space="preserve"> Правил.</w:t>
      </w:r>
    </w:p>
    <w:p w14:paraId="7CE9AF6F" w14:textId="77777777" w:rsidR="00544273" w:rsidRDefault="00544273">
      <w:pPr>
        <w:pStyle w:val="ConsPlusNormal"/>
        <w:spacing w:before="220"/>
        <w:ind w:firstLine="540"/>
        <w:jc w:val="both"/>
      </w:pPr>
      <w:bookmarkStart w:id="7" w:name="P239"/>
      <w:bookmarkEnd w:id="7"/>
      <w:r>
        <w:t xml:space="preserve">&lt;7&gt; </w:t>
      </w:r>
      <w:hyperlink r:id="rId27">
        <w:r>
          <w:rPr>
            <w:color w:val="0000FF"/>
          </w:rPr>
          <w:t>Абзац девятый подпункта "л" пункта 10</w:t>
        </w:r>
      </w:hyperlink>
      <w:r>
        <w:t xml:space="preserve"> Правил.</w:t>
      </w:r>
    </w:p>
    <w:p w14:paraId="2BFC33A8" w14:textId="77777777" w:rsidR="00544273" w:rsidRDefault="00544273">
      <w:pPr>
        <w:pStyle w:val="ConsPlusNormal"/>
        <w:spacing w:before="220"/>
        <w:ind w:firstLine="540"/>
        <w:jc w:val="both"/>
      </w:pPr>
      <w:bookmarkStart w:id="8" w:name="P240"/>
      <w:bookmarkEnd w:id="8"/>
      <w:r>
        <w:t xml:space="preserve">&lt;8&gt; </w:t>
      </w:r>
      <w:hyperlink r:id="rId28">
        <w:r>
          <w:rPr>
            <w:color w:val="0000FF"/>
          </w:rPr>
          <w:t>Резолюция</w:t>
        </w:r>
      </w:hyperlink>
      <w:r>
        <w:t xml:space="preserve"> Ассамблеи Международной морской организации от 4 ноября 1993 г. N А.741(18) "Международный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(МКУБ)". Является обязательной для Российской Федерации в соответствии с </w:t>
      </w:r>
      <w:hyperlink r:id="rId29">
        <w:r>
          <w:rPr>
            <w:color w:val="0000FF"/>
          </w:rPr>
          <w:t>Конвенцией</w:t>
        </w:r>
      </w:hyperlink>
      <w:r>
        <w:t xml:space="preserve"> о Международной морской организации от 6 марта 1948 г. </w:t>
      </w:r>
      <w:hyperlink r:id="rId30">
        <w:r>
          <w:rPr>
            <w:color w:val="0000FF"/>
          </w:rPr>
          <w:t>Конвенция</w:t>
        </w:r>
      </w:hyperlink>
      <w:r>
        <w:t xml:space="preserve"> вступила в силу для СССР 20 декабря 1975 г.</w:t>
      </w:r>
    </w:p>
    <w:p w14:paraId="0556711A" w14:textId="77777777" w:rsidR="00544273" w:rsidRDefault="00544273">
      <w:pPr>
        <w:pStyle w:val="ConsPlusNormal"/>
        <w:spacing w:before="220"/>
        <w:ind w:firstLine="540"/>
        <w:jc w:val="both"/>
      </w:pPr>
      <w:bookmarkStart w:id="9" w:name="P241"/>
      <w:bookmarkEnd w:id="9"/>
      <w:r>
        <w:t xml:space="preserve">&lt;9&gt; </w:t>
      </w:r>
      <w:hyperlink r:id="rId31">
        <w:r>
          <w:rPr>
            <w:color w:val="0000FF"/>
          </w:rPr>
          <w:t>Порядок</w:t>
        </w:r>
      </w:hyperlink>
      <w:r>
        <w:t xml:space="preserve"> согласования и утверждения программ выполнения научно-исследовательских работ и программ выполнения работ в области аквакультуры (рыбоводства), утвержденный приказом Министерства сельского хозяйства Российской Федерации от 14 сентября 2020 г. N 542 (зарегистрирован Министерством юстиции Российской Федерации 26 января 2021 г., регистрационный N 62229), с изменениями, внесенными приказом Министерства сельского хозяйства Российской Федерации от 14 сентября 2021 г. N 626 (зарегистрирован Министерством юстиции Российской Федерации 11 ноября 2021 г, регистрационный N 65760); </w:t>
      </w:r>
      <w:hyperlink r:id="rId32">
        <w:r>
          <w:rPr>
            <w:color w:val="0000FF"/>
          </w:rPr>
          <w:t>Порядок</w:t>
        </w:r>
      </w:hyperlink>
      <w:r>
        <w:t xml:space="preserve"> согласования и утверждения планов учебных и культурно-просветительских работ при осуществлении рыболовства в учебных и культурно-просветительских целях, утвержденный приказом Министерства сельского хозяйства Российской Федерации от 5 апреля 2018 г. N 140 (зарегистрирован Министерством юстиции Российской Федерации 27 апреля 2018 г., регистрационный N 50933).</w:t>
      </w:r>
    </w:p>
    <w:p w14:paraId="603DA758" w14:textId="77777777" w:rsidR="00544273" w:rsidRDefault="00544273">
      <w:pPr>
        <w:pStyle w:val="ConsPlusNormal"/>
        <w:spacing w:before="220"/>
        <w:ind w:firstLine="540"/>
        <w:jc w:val="both"/>
      </w:pPr>
      <w:bookmarkStart w:id="10" w:name="P242"/>
      <w:bookmarkEnd w:id="10"/>
      <w:r>
        <w:t xml:space="preserve">&lt;10&gt; </w:t>
      </w:r>
      <w:hyperlink r:id="rId33">
        <w:r>
          <w:rPr>
            <w:color w:val="0000FF"/>
          </w:rPr>
          <w:t>Подпункт "о" пункта 10</w:t>
        </w:r>
      </w:hyperlink>
      <w:r>
        <w:t xml:space="preserve"> Правил.</w:t>
      </w:r>
    </w:p>
    <w:p w14:paraId="3849BDF3" w14:textId="77777777" w:rsidR="00544273" w:rsidRDefault="00544273">
      <w:pPr>
        <w:pStyle w:val="ConsPlusNormal"/>
        <w:spacing w:before="220"/>
        <w:ind w:firstLine="540"/>
        <w:jc w:val="both"/>
      </w:pPr>
      <w:bookmarkStart w:id="11" w:name="P243"/>
      <w:bookmarkEnd w:id="11"/>
      <w:r>
        <w:t xml:space="preserve">&lt;11&gt; </w:t>
      </w:r>
      <w:hyperlink r:id="rId34">
        <w:r>
          <w:rPr>
            <w:color w:val="0000FF"/>
          </w:rPr>
          <w:t>Подпункт "п" пункта 10</w:t>
        </w:r>
      </w:hyperlink>
      <w:r>
        <w:t xml:space="preserve"> Правил.</w:t>
      </w:r>
    </w:p>
    <w:p w14:paraId="0008EB19" w14:textId="77777777" w:rsidR="00544273" w:rsidRDefault="00544273">
      <w:pPr>
        <w:pStyle w:val="ConsPlusNormal"/>
        <w:jc w:val="both"/>
      </w:pPr>
    </w:p>
    <w:p w14:paraId="712FCD0F" w14:textId="77777777" w:rsidR="00544273" w:rsidRDefault="00544273">
      <w:pPr>
        <w:pStyle w:val="ConsPlusNormal"/>
        <w:jc w:val="both"/>
      </w:pPr>
    </w:p>
    <w:p w14:paraId="51DAB462" w14:textId="77777777" w:rsidR="00544273" w:rsidRDefault="00544273">
      <w:pPr>
        <w:pStyle w:val="ConsPlusNormal"/>
        <w:jc w:val="both"/>
      </w:pPr>
    </w:p>
    <w:p w14:paraId="4E46E57F" w14:textId="77777777" w:rsidR="00544273" w:rsidRDefault="00544273">
      <w:pPr>
        <w:pStyle w:val="ConsPlusNormal"/>
        <w:jc w:val="both"/>
      </w:pPr>
    </w:p>
    <w:p w14:paraId="10DF276F" w14:textId="77777777" w:rsidR="00544273" w:rsidRDefault="00544273">
      <w:pPr>
        <w:pStyle w:val="ConsPlusNormal"/>
        <w:jc w:val="both"/>
      </w:pPr>
    </w:p>
    <w:p w14:paraId="5BF88F2F" w14:textId="77777777" w:rsidR="00544273" w:rsidRDefault="00544273">
      <w:pPr>
        <w:pStyle w:val="ConsPlusNormal"/>
        <w:jc w:val="right"/>
        <w:outlineLvl w:val="0"/>
      </w:pPr>
      <w:r>
        <w:lastRenderedPageBreak/>
        <w:t>Приложение N 2</w:t>
      </w:r>
    </w:p>
    <w:p w14:paraId="6999F150" w14:textId="77777777" w:rsidR="00544273" w:rsidRDefault="00544273">
      <w:pPr>
        <w:pStyle w:val="ConsPlusNormal"/>
        <w:jc w:val="right"/>
      </w:pPr>
      <w:r>
        <w:t>к приказу Минсельхоза России</w:t>
      </w:r>
    </w:p>
    <w:p w14:paraId="51CB71D6" w14:textId="77777777" w:rsidR="00544273" w:rsidRDefault="00544273">
      <w:pPr>
        <w:pStyle w:val="ConsPlusNormal"/>
        <w:jc w:val="right"/>
      </w:pPr>
      <w:r>
        <w:t>от 27 октября 2025 г. N 697</w:t>
      </w:r>
    </w:p>
    <w:p w14:paraId="04DB0E8A" w14:textId="77777777" w:rsidR="00544273" w:rsidRDefault="00544273">
      <w:pPr>
        <w:pStyle w:val="ConsPlusNormal"/>
        <w:jc w:val="both"/>
      </w:pPr>
    </w:p>
    <w:p w14:paraId="62C977E8" w14:textId="77777777" w:rsidR="00544273" w:rsidRDefault="00544273">
      <w:pPr>
        <w:pStyle w:val="ConsPlusNormal"/>
        <w:jc w:val="right"/>
      </w:pPr>
      <w:r>
        <w:t>Форма</w:t>
      </w:r>
    </w:p>
    <w:p w14:paraId="6609ECD3" w14:textId="77777777" w:rsidR="00544273" w:rsidRDefault="00544273">
      <w:pPr>
        <w:pStyle w:val="ConsPlusNormal"/>
        <w:jc w:val="both"/>
      </w:pPr>
    </w:p>
    <w:p w14:paraId="25CF49EC" w14:textId="77777777" w:rsidR="00544273" w:rsidRDefault="00544273">
      <w:pPr>
        <w:pStyle w:val="ConsPlusNonformat"/>
        <w:jc w:val="both"/>
      </w:pPr>
      <w:r>
        <w:t xml:space="preserve">                                               В __________________________</w:t>
      </w:r>
    </w:p>
    <w:p w14:paraId="1C53B276" w14:textId="77777777" w:rsidR="00544273" w:rsidRDefault="00544273">
      <w:pPr>
        <w:pStyle w:val="ConsPlusNonformat"/>
        <w:jc w:val="both"/>
      </w:pPr>
      <w:r>
        <w:t xml:space="preserve">                                                    (наименование органа,</w:t>
      </w:r>
    </w:p>
    <w:p w14:paraId="51F21688" w14:textId="77777777" w:rsidR="00544273" w:rsidRDefault="00544273">
      <w:pPr>
        <w:pStyle w:val="ConsPlusNonformat"/>
        <w:jc w:val="both"/>
      </w:pPr>
      <w:r>
        <w:t xml:space="preserve">                                                 предоставившего разрешение</w:t>
      </w:r>
    </w:p>
    <w:p w14:paraId="4F574C0D" w14:textId="77777777" w:rsidR="00544273" w:rsidRDefault="00544273">
      <w:pPr>
        <w:pStyle w:val="ConsPlusNonformat"/>
        <w:jc w:val="both"/>
      </w:pPr>
      <w:r>
        <w:t xml:space="preserve">                                                  на добычу (вылов) водных</w:t>
      </w:r>
    </w:p>
    <w:p w14:paraId="630D7719" w14:textId="77777777" w:rsidR="00544273" w:rsidRDefault="00544273">
      <w:pPr>
        <w:pStyle w:val="ConsPlusNonformat"/>
        <w:jc w:val="both"/>
      </w:pPr>
      <w:r>
        <w:t xml:space="preserve">                                                   биологических ресурсов)</w:t>
      </w:r>
    </w:p>
    <w:p w14:paraId="169ED4E6" w14:textId="77777777" w:rsidR="00544273" w:rsidRDefault="00544273">
      <w:pPr>
        <w:pStyle w:val="ConsPlusNonformat"/>
        <w:jc w:val="both"/>
      </w:pPr>
    </w:p>
    <w:p w14:paraId="665A34B9" w14:textId="77777777" w:rsidR="00544273" w:rsidRDefault="00544273">
      <w:pPr>
        <w:pStyle w:val="ConsPlusNonformat"/>
        <w:jc w:val="both"/>
      </w:pPr>
      <w:bookmarkStart w:id="12" w:name="P261"/>
      <w:bookmarkEnd w:id="12"/>
      <w:r>
        <w:t xml:space="preserve">                                 ЗАЯВЛЕНИЕ</w:t>
      </w:r>
    </w:p>
    <w:p w14:paraId="2DA58DC0" w14:textId="77777777" w:rsidR="00544273" w:rsidRDefault="00544273">
      <w:pPr>
        <w:pStyle w:val="ConsPlusNonformat"/>
        <w:jc w:val="both"/>
      </w:pPr>
      <w:r>
        <w:t xml:space="preserve">        о внесении изменений в реестр разрешений на добычу (вылов)</w:t>
      </w:r>
    </w:p>
    <w:p w14:paraId="433BD1D8" w14:textId="77777777" w:rsidR="00544273" w:rsidRDefault="00544273">
      <w:pPr>
        <w:pStyle w:val="ConsPlusNonformat"/>
        <w:jc w:val="both"/>
      </w:pPr>
      <w:r>
        <w:t xml:space="preserve">                       водных биологических ресурсов</w:t>
      </w:r>
    </w:p>
    <w:p w14:paraId="68EE362A" w14:textId="77777777" w:rsidR="00544273" w:rsidRDefault="00544273">
      <w:pPr>
        <w:pStyle w:val="ConsPlusNonformat"/>
        <w:jc w:val="both"/>
      </w:pPr>
    </w:p>
    <w:p w14:paraId="15A0DC47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572F3C4D" w14:textId="77777777" w:rsidR="00544273" w:rsidRDefault="00544273">
      <w:pPr>
        <w:pStyle w:val="ConsPlusNonformat"/>
        <w:jc w:val="both"/>
      </w:pPr>
      <w:r>
        <w:t xml:space="preserve">    (сведения о пользователе (полное и (или) сокращенное (при наличии)</w:t>
      </w:r>
    </w:p>
    <w:p w14:paraId="4A292BC4" w14:textId="77777777" w:rsidR="00544273" w:rsidRDefault="00544273">
      <w:pPr>
        <w:pStyle w:val="ConsPlusNonformat"/>
        <w:jc w:val="both"/>
      </w:pPr>
      <w:r>
        <w:t>наименование для российского юридического лица; фамилия, имя, отчество</w:t>
      </w:r>
    </w:p>
    <w:p w14:paraId="2880D738" w14:textId="77777777" w:rsidR="00544273" w:rsidRDefault="00544273">
      <w:pPr>
        <w:pStyle w:val="ConsPlusNonformat"/>
        <w:jc w:val="both"/>
      </w:pPr>
      <w:r>
        <w:t xml:space="preserve"> (при наличии) для индивидуального предпринимателя; фамилия, имя, отчество</w:t>
      </w:r>
    </w:p>
    <w:p w14:paraId="71CD5116" w14:textId="77777777" w:rsidR="00544273" w:rsidRDefault="00544273">
      <w:pPr>
        <w:pStyle w:val="ConsPlusNonformat"/>
        <w:jc w:val="both"/>
      </w:pPr>
      <w:r>
        <w:t xml:space="preserve">  (при наличии) для гражданина; полное и (или) сокращенное (при наличии)</w:t>
      </w:r>
    </w:p>
    <w:p w14:paraId="6CACBFB6" w14:textId="77777777" w:rsidR="00544273" w:rsidRDefault="00544273">
      <w:pPr>
        <w:pStyle w:val="ConsPlusNonformat"/>
        <w:jc w:val="both"/>
      </w:pPr>
      <w:r>
        <w:t xml:space="preserve"> наименование для иностранного юридического лица и фамилия, имя, отчество</w:t>
      </w:r>
    </w:p>
    <w:p w14:paraId="3A4399BC" w14:textId="77777777" w:rsidR="00544273" w:rsidRDefault="00544273">
      <w:pPr>
        <w:pStyle w:val="ConsPlusNonformat"/>
        <w:jc w:val="both"/>
      </w:pPr>
      <w:r>
        <w:t xml:space="preserve">                (при наличии) для иностранного гражданина)</w:t>
      </w:r>
    </w:p>
    <w:p w14:paraId="4E6D9B6F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5DF0DEDE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7CA2D9EA" w14:textId="77777777" w:rsidR="00544273" w:rsidRDefault="00544273">
      <w:pPr>
        <w:pStyle w:val="ConsPlusNonformat"/>
        <w:jc w:val="both"/>
      </w:pPr>
      <w:proofErr w:type="gramStart"/>
      <w:r>
        <w:t>прошу  внести</w:t>
      </w:r>
      <w:proofErr w:type="gramEnd"/>
      <w:r>
        <w:t xml:space="preserve">  изменение  в  реестр  разрешений  на  добычу  (вылов) водных</w:t>
      </w:r>
    </w:p>
    <w:p w14:paraId="0E8EDC19" w14:textId="77777777" w:rsidR="00544273" w:rsidRDefault="00544273">
      <w:pPr>
        <w:pStyle w:val="ConsPlusNonformat"/>
        <w:jc w:val="both"/>
      </w:pPr>
      <w:r>
        <w:t>биологических ресурсов (далее - реестр разрешений).</w:t>
      </w:r>
    </w:p>
    <w:p w14:paraId="199E68C0" w14:textId="77777777" w:rsidR="00544273" w:rsidRDefault="00544273">
      <w:pPr>
        <w:pStyle w:val="ConsPlusNonformat"/>
        <w:jc w:val="both"/>
      </w:pPr>
      <w:r>
        <w:t xml:space="preserve">    1.  </w:t>
      </w:r>
      <w:proofErr w:type="gramStart"/>
      <w:r>
        <w:t>Номер  записи</w:t>
      </w:r>
      <w:proofErr w:type="gramEnd"/>
      <w:r>
        <w:t xml:space="preserve">  в реестре разрешений и дата внесения записи в реестр</w:t>
      </w:r>
    </w:p>
    <w:p w14:paraId="6D255408" w14:textId="77777777" w:rsidR="00544273" w:rsidRDefault="00544273">
      <w:pPr>
        <w:pStyle w:val="ConsPlusNonformat"/>
        <w:jc w:val="both"/>
      </w:pPr>
      <w:r>
        <w:t>разрешений</w:t>
      </w:r>
    </w:p>
    <w:p w14:paraId="4C159F48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748C680B" w14:textId="77777777" w:rsidR="00544273" w:rsidRDefault="00544273">
      <w:pPr>
        <w:pStyle w:val="ConsPlusNonformat"/>
        <w:jc w:val="both"/>
      </w:pPr>
      <w:r>
        <w:t xml:space="preserve">    2. Сведения, содержащиеся в реестре разрешений, подлежащие изменению</w:t>
      </w:r>
    </w:p>
    <w:p w14:paraId="4980547F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5B36788E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53BBD96B" w14:textId="77777777" w:rsidR="00544273" w:rsidRDefault="00544273">
      <w:pPr>
        <w:pStyle w:val="ConsPlusNonformat"/>
        <w:jc w:val="both"/>
      </w:pPr>
      <w:r>
        <w:t xml:space="preserve">    3. Сведения, которые необходимо внести в реестр разрешений</w:t>
      </w:r>
    </w:p>
    <w:p w14:paraId="6890C50C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14E43BC6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12D5C950" w14:textId="77777777" w:rsidR="00544273" w:rsidRDefault="00544273">
      <w:pPr>
        <w:pStyle w:val="ConsPlusNonformat"/>
        <w:jc w:val="both"/>
      </w:pPr>
      <w:r>
        <w:t xml:space="preserve">    4.  </w:t>
      </w:r>
      <w:proofErr w:type="gramStart"/>
      <w:r>
        <w:t>Основание  внесения</w:t>
      </w:r>
      <w:proofErr w:type="gramEnd"/>
      <w:r>
        <w:t xml:space="preserve"> изменений в реестр разрешений (в соответствии с</w:t>
      </w:r>
    </w:p>
    <w:p w14:paraId="2E98C640" w14:textId="77777777" w:rsidR="00544273" w:rsidRDefault="002E7923">
      <w:pPr>
        <w:pStyle w:val="ConsPlusNonformat"/>
        <w:jc w:val="both"/>
      </w:pPr>
      <w:hyperlink r:id="rId35">
        <w:proofErr w:type="gramStart"/>
        <w:r w:rsidR="00544273">
          <w:rPr>
            <w:color w:val="0000FF"/>
          </w:rPr>
          <w:t>частью  6</w:t>
        </w:r>
        <w:proofErr w:type="gramEnd"/>
        <w:r w:rsidR="00544273">
          <w:rPr>
            <w:color w:val="0000FF"/>
          </w:rPr>
          <w:t xml:space="preserve"> статьи 41.2</w:t>
        </w:r>
      </w:hyperlink>
      <w:r w:rsidR="00544273">
        <w:t xml:space="preserve"> Федерального закона от 20 декабря 2004 г. N 166-ФЗ "О</w:t>
      </w:r>
    </w:p>
    <w:p w14:paraId="35FA43F7" w14:textId="77777777" w:rsidR="00544273" w:rsidRDefault="00544273">
      <w:pPr>
        <w:pStyle w:val="ConsPlusNonformat"/>
        <w:jc w:val="both"/>
      </w:pPr>
      <w:r>
        <w:t>рыболовстве и сохранении водных биологических ресурсов")</w:t>
      </w:r>
    </w:p>
    <w:p w14:paraId="5D0E35D8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05347484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4866A5A6" w14:textId="77777777" w:rsidR="00544273" w:rsidRDefault="00544273">
      <w:pPr>
        <w:pStyle w:val="ConsPlusNonformat"/>
        <w:jc w:val="both"/>
      </w:pPr>
      <w:r>
        <w:t xml:space="preserve">    5.   </w:t>
      </w:r>
      <w:proofErr w:type="gramStart"/>
      <w:r>
        <w:t>Сведения  о</w:t>
      </w:r>
      <w:proofErr w:type="gramEnd"/>
      <w:r>
        <w:t xml:space="preserve">  документах,  подтверждающих  обоснованность  внесения</w:t>
      </w:r>
    </w:p>
    <w:p w14:paraId="24EDA5E7" w14:textId="77777777" w:rsidR="00544273" w:rsidRDefault="00544273">
      <w:pPr>
        <w:pStyle w:val="ConsPlusNonformat"/>
        <w:jc w:val="both"/>
      </w:pPr>
      <w:proofErr w:type="gramStart"/>
      <w:r>
        <w:t>изменений  в</w:t>
      </w:r>
      <w:proofErr w:type="gramEnd"/>
      <w:r>
        <w:t xml:space="preserve">  реестр разрешений (в случае изменения выделенной пользователю</w:t>
      </w:r>
    </w:p>
    <w:p w14:paraId="4C02452A" w14:textId="77777777" w:rsidR="00544273" w:rsidRDefault="00544273">
      <w:pPr>
        <w:pStyle w:val="ConsPlusNonformat"/>
        <w:jc w:val="both"/>
      </w:pPr>
      <w:proofErr w:type="gramStart"/>
      <w:r>
        <w:t>квоты  (</w:t>
      </w:r>
      <w:proofErr w:type="gramEnd"/>
      <w:r>
        <w:t>объемов)  добычи  (вылова)  водных  биологических  ресурсов и (или)</w:t>
      </w:r>
    </w:p>
    <w:p w14:paraId="0E244995" w14:textId="77777777" w:rsidR="00544273" w:rsidRDefault="00544273">
      <w:pPr>
        <w:pStyle w:val="ConsPlusNonformat"/>
        <w:jc w:val="both"/>
      </w:pPr>
      <w:proofErr w:type="gramStart"/>
      <w:r>
        <w:t>сведений  о</w:t>
      </w:r>
      <w:proofErr w:type="gramEnd"/>
      <w:r>
        <w:t xml:space="preserve">  лицах,  которым  предоставлено  право на добычу (вылов) водных</w:t>
      </w:r>
    </w:p>
    <w:p w14:paraId="21278D22" w14:textId="77777777" w:rsidR="00544273" w:rsidRDefault="00544273">
      <w:pPr>
        <w:pStyle w:val="ConsPlusNonformat"/>
        <w:jc w:val="both"/>
      </w:pPr>
      <w:r>
        <w:t>биологических ресурсов)</w:t>
      </w:r>
    </w:p>
    <w:p w14:paraId="055E0714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034246D0" w14:textId="77777777" w:rsidR="00544273" w:rsidRDefault="00544273">
      <w:pPr>
        <w:pStyle w:val="ConsPlusNonformat"/>
        <w:jc w:val="both"/>
      </w:pPr>
      <w:r>
        <w:t xml:space="preserve">    (реквизиты правового акта об изменении выделенных пользователю квот</w:t>
      </w:r>
    </w:p>
    <w:p w14:paraId="20A3440D" w14:textId="77777777" w:rsidR="00544273" w:rsidRDefault="00544273">
      <w:pPr>
        <w:pStyle w:val="ConsPlusNonformat"/>
        <w:jc w:val="both"/>
      </w:pPr>
      <w:r>
        <w:t xml:space="preserve"> (объемов) добычи (вылова) водных биологических ресурсов и (или) реквизиты</w:t>
      </w:r>
    </w:p>
    <w:p w14:paraId="327659D4" w14:textId="77777777" w:rsidR="00544273" w:rsidRDefault="00544273">
      <w:pPr>
        <w:pStyle w:val="ConsPlusNonformat"/>
        <w:jc w:val="both"/>
      </w:pPr>
      <w:r>
        <w:t xml:space="preserve">   документа об изменении сведений о лицах, которым предоставлено право</w:t>
      </w:r>
    </w:p>
    <w:p w14:paraId="0160DFDA" w14:textId="77777777" w:rsidR="00544273" w:rsidRDefault="00544273">
      <w:pPr>
        <w:pStyle w:val="ConsPlusNonformat"/>
        <w:jc w:val="both"/>
      </w:pPr>
      <w:r>
        <w:t xml:space="preserve">             на добычу (вылов) водных биологических ресурсов)</w:t>
      </w:r>
    </w:p>
    <w:p w14:paraId="7C786CC2" w14:textId="77777777" w:rsidR="00544273" w:rsidRDefault="00544273">
      <w:pPr>
        <w:pStyle w:val="ConsPlusNonformat"/>
        <w:jc w:val="both"/>
      </w:pPr>
      <w:r>
        <w:t xml:space="preserve">    6. Номер телефона, адрес электронной почты (при наличии) пользователя</w:t>
      </w:r>
    </w:p>
    <w:p w14:paraId="32F14205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6C7E7C47" w14:textId="77777777" w:rsidR="00544273" w:rsidRDefault="00544273">
      <w:pPr>
        <w:pStyle w:val="ConsPlusNonformat"/>
        <w:jc w:val="both"/>
      </w:pPr>
      <w:r>
        <w:t xml:space="preserve">    7. Способ получения выписки из реестра разрешений (в форме документа на</w:t>
      </w:r>
    </w:p>
    <w:p w14:paraId="4B728E0D" w14:textId="77777777" w:rsidR="00544273" w:rsidRDefault="00544273">
      <w:pPr>
        <w:pStyle w:val="ConsPlusNonformat"/>
        <w:jc w:val="both"/>
      </w:pPr>
      <w:r>
        <w:t>бумажном носителе либо в форме электронного документа) ___________________.</w:t>
      </w:r>
    </w:p>
    <w:p w14:paraId="04C0760C" w14:textId="77777777" w:rsidR="00544273" w:rsidRDefault="00544273">
      <w:pPr>
        <w:pStyle w:val="ConsPlusNonformat"/>
        <w:jc w:val="both"/>
      </w:pPr>
    </w:p>
    <w:p w14:paraId="667D5E5C" w14:textId="77777777" w:rsidR="00544273" w:rsidRDefault="00544273">
      <w:pPr>
        <w:pStyle w:val="ConsPlusNonformat"/>
        <w:jc w:val="both"/>
      </w:pPr>
      <w:r>
        <w:t xml:space="preserve">    Подпись  и  печать  (при  ее наличии) пользователя (его уполномоченного</w:t>
      </w:r>
    </w:p>
    <w:p w14:paraId="7299CB82" w14:textId="77777777" w:rsidR="00544273" w:rsidRDefault="00544273">
      <w:pPr>
        <w:pStyle w:val="ConsPlusNonformat"/>
        <w:jc w:val="both"/>
      </w:pPr>
      <w:r>
        <w:t>представителя) ____________________________________________________________</w:t>
      </w:r>
    </w:p>
    <w:p w14:paraId="11211D23" w14:textId="77777777" w:rsidR="00544273" w:rsidRDefault="00544273">
      <w:pPr>
        <w:pStyle w:val="ConsPlusNormal"/>
        <w:jc w:val="both"/>
      </w:pPr>
    </w:p>
    <w:p w14:paraId="3E677233" w14:textId="77777777" w:rsidR="00544273" w:rsidRDefault="00544273">
      <w:pPr>
        <w:pStyle w:val="ConsPlusNormal"/>
        <w:jc w:val="both"/>
      </w:pPr>
    </w:p>
    <w:p w14:paraId="2194E7FE" w14:textId="77777777" w:rsidR="00544273" w:rsidRDefault="005442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894D077" w14:textId="77777777" w:rsidR="00E403DF" w:rsidRDefault="00E403DF"/>
    <w:sectPr w:rsidR="00E403DF" w:rsidSect="0006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73"/>
    <w:rsid w:val="002E7923"/>
    <w:rsid w:val="00544273"/>
    <w:rsid w:val="00E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8A8"/>
  <w15:chartTrackingRefBased/>
  <w15:docId w15:val="{EBBC1E2D-E20D-45A8-A177-4A5BBF86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4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934" TargetMode="External"/><Relationship Id="rId18" Type="http://schemas.openxmlformats.org/officeDocument/2006/relationships/hyperlink" Target="https://login.consultant.ru/link/?req=doc&amp;base=INT&amp;n=64046&amp;dst=100023" TargetMode="External"/><Relationship Id="rId26" Type="http://schemas.openxmlformats.org/officeDocument/2006/relationships/hyperlink" Target="https://login.consultant.ru/link/?req=doc&amp;base=LAW&amp;n=458793&amp;dst=100077" TargetMode="External"/><Relationship Id="rId21" Type="http://schemas.openxmlformats.org/officeDocument/2006/relationships/hyperlink" Target="https://login.consultant.ru/link/?req=doc&amp;base=LAW&amp;n=458793&amp;dst=100065" TargetMode="External"/><Relationship Id="rId34" Type="http://schemas.openxmlformats.org/officeDocument/2006/relationships/hyperlink" Target="https://login.consultant.ru/link/?req=doc&amp;base=LAW&amp;n=458793&amp;dst=100090" TargetMode="External"/><Relationship Id="rId7" Type="http://schemas.openxmlformats.org/officeDocument/2006/relationships/hyperlink" Target="https://login.consultant.ru/link/?req=doc&amp;base=LAW&amp;n=518443&amp;dst=100029" TargetMode="Externa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INT&amp;n=64046&amp;dst=100023" TargetMode="External"/><Relationship Id="rId25" Type="http://schemas.openxmlformats.org/officeDocument/2006/relationships/hyperlink" Target="https://login.consultant.ru/link/?req=doc&amp;base=LAW&amp;n=458793&amp;dst=100075" TargetMode="External"/><Relationship Id="rId33" Type="http://schemas.openxmlformats.org/officeDocument/2006/relationships/hyperlink" Target="https://login.consultant.ru/link/?req=doc&amp;base=LAW&amp;n=458793&amp;dst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INT&amp;n=64046&amp;dst=100023" TargetMode="External"/><Relationship Id="rId20" Type="http://schemas.openxmlformats.org/officeDocument/2006/relationships/hyperlink" Target="https://login.consultant.ru/link/?req=doc&amp;base=LAW&amp;n=513053&amp;dst=100333" TargetMode="External"/><Relationship Id="rId29" Type="http://schemas.openxmlformats.org/officeDocument/2006/relationships/hyperlink" Target="https://login.consultant.ru/link/?req=doc&amp;base=INT&amp;n=157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053&amp;dst=960" TargetMode="External"/><Relationship Id="rId11" Type="http://schemas.openxmlformats.org/officeDocument/2006/relationships/hyperlink" Target="https://login.consultant.ru/link/?req=doc&amp;base=LAW&amp;n=149911" TargetMode="External"/><Relationship Id="rId24" Type="http://schemas.openxmlformats.org/officeDocument/2006/relationships/hyperlink" Target="https://login.consultant.ru/link/?req=doc&amp;base=LAW&amp;n=458793&amp;dst=100071" TargetMode="External"/><Relationship Id="rId32" Type="http://schemas.openxmlformats.org/officeDocument/2006/relationships/hyperlink" Target="https://login.consultant.ru/link/?req=doc&amp;base=LAW&amp;n=297047&amp;dst=10000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3053&amp;dst=943" TargetMode="External"/><Relationship Id="rId15" Type="http://schemas.openxmlformats.org/officeDocument/2006/relationships/hyperlink" Target="https://login.consultant.ru/link/?req=doc&amp;base=LAW&amp;n=350172" TargetMode="External"/><Relationship Id="rId23" Type="http://schemas.openxmlformats.org/officeDocument/2006/relationships/hyperlink" Target="https://login.consultant.ru/link/?req=doc&amp;base=LAW&amp;n=513053&amp;dst=342" TargetMode="External"/><Relationship Id="rId28" Type="http://schemas.openxmlformats.org/officeDocument/2006/relationships/hyperlink" Target="https://login.consultant.ru/link/?req=doc&amp;base=INT&amp;n=6404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78658" TargetMode="External"/><Relationship Id="rId19" Type="http://schemas.openxmlformats.org/officeDocument/2006/relationships/hyperlink" Target="https://login.consultant.ru/link/?req=doc&amp;base=LAW&amp;n=456130" TargetMode="External"/><Relationship Id="rId31" Type="http://schemas.openxmlformats.org/officeDocument/2006/relationships/hyperlink" Target="https://login.consultant.ru/link/?req=doc&amp;base=LAW&amp;n=400292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3751&amp;dst=100354" TargetMode="External"/><Relationship Id="rId14" Type="http://schemas.openxmlformats.org/officeDocument/2006/relationships/hyperlink" Target="https://login.consultant.ru/link/?req=doc&amp;base=LAW&amp;n=508509&amp;dst=100206" TargetMode="External"/><Relationship Id="rId22" Type="http://schemas.openxmlformats.org/officeDocument/2006/relationships/hyperlink" Target="https://login.consultant.ru/link/?req=doc&amp;base=LAW&amp;n=458793&amp;dst=100023" TargetMode="External"/><Relationship Id="rId27" Type="http://schemas.openxmlformats.org/officeDocument/2006/relationships/hyperlink" Target="https://login.consultant.ru/link/?req=doc&amp;base=LAW&amp;n=458793&amp;dst=100080" TargetMode="External"/><Relationship Id="rId30" Type="http://schemas.openxmlformats.org/officeDocument/2006/relationships/hyperlink" Target="https://login.consultant.ru/link/?req=doc&amp;base=INT&amp;n=15765" TargetMode="External"/><Relationship Id="rId35" Type="http://schemas.openxmlformats.org/officeDocument/2006/relationships/hyperlink" Target="https://login.consultant.ru/link/?req=doc&amp;base=LAW&amp;n=513053&amp;dst=959" TargetMode="External"/><Relationship Id="rId8" Type="http://schemas.openxmlformats.org/officeDocument/2006/relationships/hyperlink" Target="https://login.consultant.ru/link/?req=doc&amp;base=LAW&amp;n=30895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3767</Words>
  <Characters>21476</Characters>
  <Application>Microsoft Office Word</Application>
  <DocSecurity>0</DocSecurity>
  <Lines>178</Lines>
  <Paragraphs>50</Paragraphs>
  <ScaleCrop>false</ScaleCrop>
  <Company/>
  <LinksUpToDate>false</LinksUpToDate>
  <CharactersWithSpaces>25193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Богославская Наталья Анатольевна</dc:creator>
  <cp:keywords/>
  <dc:description/>
  <cp:lastModifiedBy>Пойманова</cp:lastModifiedBy>
  <cp:revision>2</cp:revision>
  <dcterms:created xsi:type="dcterms:W3CDTF">2026-03-03T01:54:00Z</dcterms:created>
  <dcterms:modified xsi:type="dcterms:W3CDTF">2026-03-03T01:54:00Z</dcterms:modified>
</cp:coreProperties>
</file>