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88" w:rsidRDefault="00C65688" w:rsidP="00C6568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65688" w:rsidRDefault="00C65688" w:rsidP="00C65688">
      <w:pPr>
        <w:pStyle w:val="ConsPlusNormal"/>
        <w:jc w:val="both"/>
        <w:outlineLvl w:val="0"/>
      </w:pPr>
    </w:p>
    <w:p w:rsidR="00C65688" w:rsidRDefault="00C65688" w:rsidP="00C6568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65688" w:rsidRDefault="00C65688" w:rsidP="00C65688">
      <w:pPr>
        <w:pStyle w:val="ConsPlusTitle"/>
        <w:jc w:val="center"/>
      </w:pPr>
    </w:p>
    <w:p w:rsidR="00C65688" w:rsidRDefault="00C65688" w:rsidP="00C65688">
      <w:pPr>
        <w:pStyle w:val="ConsPlusTitle"/>
        <w:jc w:val="center"/>
      </w:pPr>
      <w:r>
        <w:t>РАСПОРЯЖЕНИЕ</w:t>
      </w:r>
    </w:p>
    <w:p w:rsidR="00C65688" w:rsidRDefault="00C65688" w:rsidP="00C65688">
      <w:pPr>
        <w:pStyle w:val="ConsPlusTitle"/>
        <w:jc w:val="center"/>
      </w:pPr>
      <w:r>
        <w:t>от 28 декабря 2020 г. N 3611-р</w:t>
      </w:r>
    </w:p>
    <w:p w:rsidR="00C65688" w:rsidRDefault="00C65688" w:rsidP="00C65688">
      <w:pPr>
        <w:pStyle w:val="ConsPlusNormal"/>
        <w:jc w:val="center"/>
      </w:pPr>
    </w:p>
    <w:p w:rsidR="00C65688" w:rsidRDefault="00C65688" w:rsidP="00C65688">
      <w:pPr>
        <w:pStyle w:val="ConsPlusNormal"/>
        <w:ind w:firstLine="540"/>
        <w:jc w:val="both"/>
      </w:pPr>
      <w:r>
        <w:t xml:space="preserve">Утвердить прилагаемые </w:t>
      </w:r>
      <w:hyperlink w:anchor="P21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23 сентября 2010 г. N 1567-р (Собрание законодательства Российской Федерации, 2010, N 40, ст. 5121; N 47, ст. 6137; 2011, N 22, ст. 3173; 2012, N 17, ст. 2055; 2014, N 12, ст. 1297).</w:t>
      </w:r>
    </w:p>
    <w:p w:rsidR="00C65688" w:rsidRDefault="00C65688" w:rsidP="00C65688">
      <w:pPr>
        <w:pStyle w:val="ConsPlusNormal"/>
        <w:ind w:firstLine="540"/>
        <w:jc w:val="both"/>
      </w:pPr>
    </w:p>
    <w:p w:rsidR="00C65688" w:rsidRDefault="00C65688" w:rsidP="00C65688">
      <w:pPr>
        <w:pStyle w:val="ConsPlusNormal"/>
        <w:jc w:val="right"/>
      </w:pPr>
      <w:r>
        <w:t>Председатель Правительства</w:t>
      </w:r>
    </w:p>
    <w:p w:rsidR="00C65688" w:rsidRDefault="00C65688" w:rsidP="00C65688">
      <w:pPr>
        <w:pStyle w:val="ConsPlusNormal"/>
        <w:jc w:val="right"/>
      </w:pPr>
      <w:r>
        <w:t>Российской Федерации</w:t>
      </w:r>
    </w:p>
    <w:p w:rsidR="00C65688" w:rsidRDefault="00C65688" w:rsidP="00C65688">
      <w:pPr>
        <w:pStyle w:val="ConsPlusNormal"/>
        <w:jc w:val="right"/>
      </w:pPr>
      <w:r>
        <w:t>М.МИШУСТИН</w:t>
      </w:r>
    </w:p>
    <w:p w:rsidR="00C65688" w:rsidRDefault="00C65688" w:rsidP="00C65688">
      <w:pPr>
        <w:pStyle w:val="ConsPlusNormal"/>
        <w:ind w:firstLine="540"/>
        <w:jc w:val="both"/>
      </w:pPr>
    </w:p>
    <w:p w:rsidR="00C65688" w:rsidRDefault="00C65688" w:rsidP="00C65688">
      <w:pPr>
        <w:pStyle w:val="ConsPlusNormal"/>
        <w:ind w:firstLine="540"/>
        <w:jc w:val="both"/>
      </w:pPr>
    </w:p>
    <w:p w:rsidR="00C65688" w:rsidRDefault="00C65688" w:rsidP="00C65688">
      <w:pPr>
        <w:pStyle w:val="ConsPlusNormal"/>
        <w:ind w:firstLine="540"/>
        <w:jc w:val="both"/>
      </w:pPr>
    </w:p>
    <w:p w:rsidR="00C65688" w:rsidRDefault="00C65688" w:rsidP="00C65688">
      <w:pPr>
        <w:pStyle w:val="ConsPlusNormal"/>
        <w:ind w:firstLine="540"/>
        <w:jc w:val="both"/>
      </w:pPr>
    </w:p>
    <w:p w:rsidR="00C65688" w:rsidRDefault="00C65688" w:rsidP="00C65688">
      <w:pPr>
        <w:pStyle w:val="ConsPlusNormal"/>
        <w:ind w:firstLine="540"/>
        <w:jc w:val="both"/>
      </w:pPr>
    </w:p>
    <w:p w:rsidR="00C65688" w:rsidRDefault="00C65688" w:rsidP="00C65688">
      <w:pPr>
        <w:pStyle w:val="ConsPlusNormal"/>
        <w:jc w:val="right"/>
        <w:outlineLvl w:val="0"/>
      </w:pPr>
      <w:r>
        <w:t>Утверждены</w:t>
      </w:r>
    </w:p>
    <w:p w:rsidR="00C65688" w:rsidRDefault="00C65688" w:rsidP="00C65688">
      <w:pPr>
        <w:pStyle w:val="ConsPlusNormal"/>
        <w:jc w:val="right"/>
      </w:pPr>
      <w:r>
        <w:t>распоряжением Правительства</w:t>
      </w:r>
    </w:p>
    <w:p w:rsidR="00C65688" w:rsidRDefault="00C65688" w:rsidP="00C65688">
      <w:pPr>
        <w:pStyle w:val="ConsPlusNormal"/>
        <w:jc w:val="right"/>
      </w:pPr>
      <w:r>
        <w:t>Российской Федерации</w:t>
      </w:r>
    </w:p>
    <w:p w:rsidR="00C65688" w:rsidRDefault="00C65688" w:rsidP="00C65688">
      <w:pPr>
        <w:pStyle w:val="ConsPlusNormal"/>
        <w:jc w:val="right"/>
      </w:pPr>
      <w:r>
        <w:t>от 28 декабря 2020 г. N 3611-р</w:t>
      </w:r>
    </w:p>
    <w:p w:rsidR="00C65688" w:rsidRDefault="00C65688" w:rsidP="00C65688">
      <w:pPr>
        <w:pStyle w:val="ConsPlusNormal"/>
        <w:jc w:val="center"/>
      </w:pPr>
    </w:p>
    <w:p w:rsidR="00C65688" w:rsidRDefault="00C65688" w:rsidP="00C65688">
      <w:pPr>
        <w:pStyle w:val="ConsPlusTitle"/>
        <w:jc w:val="center"/>
      </w:pPr>
      <w:bookmarkStart w:id="0" w:name="P21"/>
      <w:bookmarkEnd w:id="0"/>
      <w:r>
        <w:t>ИЗМЕНЕНИЯ,</w:t>
      </w:r>
    </w:p>
    <w:p w:rsidR="00C65688" w:rsidRDefault="00C65688" w:rsidP="00C65688">
      <w:pPr>
        <w:pStyle w:val="ConsPlusTitle"/>
        <w:jc w:val="center"/>
      </w:pPr>
      <w:r>
        <w:t xml:space="preserve">КОТОРЫЕ ВНОСЯТСЯ В РАСПОРЯЖЕНИЕ ПРАВИТЕЛЬСТВА </w:t>
      </w:r>
      <w:proofErr w:type="gramStart"/>
      <w:r>
        <w:t>РОССИЙСКОЙ</w:t>
      </w:r>
      <w:proofErr w:type="gramEnd"/>
    </w:p>
    <w:p w:rsidR="00C65688" w:rsidRDefault="00C65688" w:rsidP="00C65688">
      <w:pPr>
        <w:pStyle w:val="ConsPlusTitle"/>
        <w:jc w:val="center"/>
      </w:pPr>
      <w:r>
        <w:t>ФЕДЕРАЦИИ ОТ 23 СЕНТЯБРЯ 2010 Г. N 1567-Р</w:t>
      </w:r>
    </w:p>
    <w:p w:rsidR="00C65688" w:rsidRDefault="00C65688" w:rsidP="00C65688">
      <w:pPr>
        <w:pStyle w:val="ConsPlusNormal"/>
        <w:ind w:firstLine="540"/>
        <w:jc w:val="both"/>
      </w:pPr>
    </w:p>
    <w:p w:rsidR="00C65688" w:rsidRDefault="00C65688" w:rsidP="00C65688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C65688" w:rsidRDefault="00C65688" w:rsidP="00C65688">
      <w:pPr>
        <w:pStyle w:val="ConsPlusNormal"/>
        <w:spacing w:before="220"/>
        <w:ind w:firstLine="540"/>
        <w:jc w:val="both"/>
      </w:pPr>
      <w:proofErr w:type="gramStart"/>
      <w:r>
        <w:t xml:space="preserve">"Утвердить прилагаемый перечень федеральных органов исполнительной власти, уполномоченных в рамках своей компетенции на согласование заявлений о выдаче лицензий на экспорт и (или) импорт отдельных видов товаров и (или) выдачу заключений (разрешительных документов) в случаях, предусмотренных положениями, являющимися приложениями к </w:t>
      </w:r>
      <w:hyperlink r:id="rId8" w:history="1">
        <w:r>
          <w:rPr>
            <w:color w:val="0000FF"/>
          </w:rPr>
          <w:t>решению</w:t>
        </w:r>
      </w:hyperlink>
      <w:r>
        <w:t xml:space="preserve"> Коллегии Евразийской экономической комиссии от 21 апреля 2015 г. N 30 "О мерах нетарифного регулирования".".</w:t>
      </w:r>
      <w:proofErr w:type="gramEnd"/>
    </w:p>
    <w:p w:rsidR="00C65688" w:rsidRDefault="00C65688" w:rsidP="00C65688">
      <w:pPr>
        <w:pStyle w:val="ConsPlusNormal"/>
        <w:spacing w:before="220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абзаце втором</w:t>
        </w:r>
      </w:hyperlink>
      <w:r>
        <w:t>:</w:t>
      </w:r>
    </w:p>
    <w:p w:rsidR="00C65688" w:rsidRDefault="00C65688" w:rsidP="00C65688">
      <w:pPr>
        <w:pStyle w:val="ConsPlusNormal"/>
        <w:spacing w:before="220"/>
        <w:ind w:firstLine="540"/>
        <w:jc w:val="both"/>
      </w:pPr>
      <w:r>
        <w:t>слова "товаров и оформления других разрешительных документов" заменить словами "отдельных видов товаров и (или) выдачи заключений (разрешительных документов)";</w:t>
      </w:r>
    </w:p>
    <w:p w:rsidR="00C65688" w:rsidRDefault="00C65688" w:rsidP="00C65688">
      <w:pPr>
        <w:pStyle w:val="ConsPlusNormal"/>
        <w:spacing w:before="220"/>
        <w:ind w:firstLine="540"/>
        <w:jc w:val="both"/>
      </w:pPr>
      <w:r>
        <w:t xml:space="preserve">слова "законодательством Таможенного союза в рамках </w:t>
      </w:r>
      <w:proofErr w:type="spellStart"/>
      <w:r>
        <w:t>ЕврАзЭС</w:t>
      </w:r>
      <w:proofErr w:type="spellEnd"/>
      <w:r>
        <w:t>" заменить словами "правом Евразийского экономического союза".</w:t>
      </w:r>
    </w:p>
    <w:p w:rsidR="00C65688" w:rsidRDefault="00C65688" w:rsidP="00C6568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10" w:history="1">
        <w:r>
          <w:rPr>
            <w:color w:val="0000FF"/>
          </w:rPr>
          <w:t>перечне</w:t>
        </w:r>
      </w:hyperlink>
      <w:r>
        <w:t xml:space="preserve"> федеральных органов исполнительной власти, уполномоченных в рамках своей компетенции на согласование заявлений о выдаче лицензий на экспорт и (или) импорт товаров и оформление других разрешительных документов в сфере внешней торговли товарами в случаях, предусмотренных положениями о применении ограничений в отношении товаров, к которым применяются запреты или ограничения на ввоз или вывоз государствами - членами Таможенного союза в рамках </w:t>
      </w:r>
      <w:proofErr w:type="spellStart"/>
      <w:r>
        <w:t>ЕврАзЭС</w:t>
      </w:r>
      <w:proofErr w:type="spellEnd"/>
      <w:proofErr w:type="gramEnd"/>
      <w:r>
        <w:t xml:space="preserve"> в торговле с третьими странами, </w:t>
      </w:r>
      <w:proofErr w:type="gramStart"/>
      <w:r>
        <w:t>утвержденном</w:t>
      </w:r>
      <w:proofErr w:type="gramEnd"/>
      <w:r>
        <w:t xml:space="preserve"> указанным распоряжением:</w:t>
      </w:r>
    </w:p>
    <w:p w:rsidR="00C65688" w:rsidRDefault="00C65688" w:rsidP="00C65688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11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C65688" w:rsidRDefault="00C65688" w:rsidP="00C65688">
      <w:pPr>
        <w:pStyle w:val="ConsPlusNormal"/>
        <w:ind w:firstLine="540"/>
        <w:jc w:val="both"/>
      </w:pPr>
    </w:p>
    <w:p w:rsidR="00C65688" w:rsidRDefault="00C65688" w:rsidP="00C65688">
      <w:pPr>
        <w:pStyle w:val="ConsPlusNormal"/>
        <w:jc w:val="center"/>
      </w:pPr>
      <w:r>
        <w:t>"ПЕРЕЧЕНЬ</w:t>
      </w:r>
    </w:p>
    <w:p w:rsidR="00C65688" w:rsidRDefault="00C65688" w:rsidP="00C65688">
      <w:pPr>
        <w:pStyle w:val="ConsPlusNormal"/>
        <w:jc w:val="center"/>
      </w:pPr>
      <w:r>
        <w:t>ФЕДЕРАЛЬНЫХ ОРГАНОВ ИСПОЛНИТЕЛЬНОЙ ВЛАСТИ, УПОЛНОМОЧЕННЫХ</w:t>
      </w:r>
    </w:p>
    <w:p w:rsidR="00C65688" w:rsidRDefault="00C65688" w:rsidP="00C65688">
      <w:pPr>
        <w:pStyle w:val="ConsPlusNormal"/>
        <w:jc w:val="center"/>
      </w:pPr>
      <w:r>
        <w:t>В РАМКАХ СВОЕЙ КОМПЕТЕНЦИИ НА СОГЛАСОВАНИЕ ЗАЯВЛЕНИЙ</w:t>
      </w:r>
    </w:p>
    <w:p w:rsidR="00C65688" w:rsidRDefault="00C65688" w:rsidP="00C65688">
      <w:pPr>
        <w:pStyle w:val="ConsPlusNormal"/>
        <w:jc w:val="center"/>
      </w:pPr>
      <w:r>
        <w:t>О ВЫДАЧЕ ЛИЦЕНЗИЙ НА ЭКСПОРТ И (ИЛИ) ИМПОРТ ОТДЕЛЬНЫХ</w:t>
      </w:r>
    </w:p>
    <w:p w:rsidR="00C65688" w:rsidRDefault="00C65688" w:rsidP="00C65688">
      <w:pPr>
        <w:pStyle w:val="ConsPlusNormal"/>
        <w:jc w:val="center"/>
      </w:pPr>
      <w:proofErr w:type="gramStart"/>
      <w:r>
        <w:t>ВИДОВ ТОВАРОВ И (ИЛИ) ВЫДАЧУ ЗАКЛЮЧЕНИЙ (РАЗРЕШИТЕЛЬНЫХ</w:t>
      </w:r>
      <w:proofErr w:type="gramEnd"/>
    </w:p>
    <w:p w:rsidR="00C65688" w:rsidRDefault="00C65688" w:rsidP="00C65688">
      <w:pPr>
        <w:pStyle w:val="ConsPlusNormal"/>
        <w:jc w:val="center"/>
      </w:pPr>
      <w:proofErr w:type="gramStart"/>
      <w:r>
        <w:t>ДОКУМЕНТОВ) В СЛУЧАЯХ, ПРЕДУСМОТРЕННЫХ ПОЛОЖЕНИЯМИ,</w:t>
      </w:r>
      <w:proofErr w:type="gramEnd"/>
    </w:p>
    <w:p w:rsidR="00C65688" w:rsidRDefault="00C65688" w:rsidP="00C65688">
      <w:pPr>
        <w:pStyle w:val="ConsPlusNormal"/>
        <w:jc w:val="center"/>
      </w:pPr>
      <w:r>
        <w:t>ЯВЛЯЮЩИМИСЯ ПРИЛОЖЕНИЯМИ К РЕШЕНИЮ КОЛЛЕГИИ ЕВРАЗИЙСКОЙ</w:t>
      </w:r>
    </w:p>
    <w:p w:rsidR="00C65688" w:rsidRDefault="00C65688" w:rsidP="00C65688">
      <w:pPr>
        <w:pStyle w:val="ConsPlusNormal"/>
        <w:jc w:val="center"/>
      </w:pPr>
      <w:r>
        <w:t>ЭКОНОМИЧЕСКОЙ КОМИССИИ ОТ 21 АПРЕЛЯ 2015 Г. N 30</w:t>
      </w:r>
    </w:p>
    <w:p w:rsidR="00C65688" w:rsidRDefault="00C65688" w:rsidP="00C65688">
      <w:pPr>
        <w:pStyle w:val="ConsPlusNormal"/>
        <w:jc w:val="center"/>
      </w:pPr>
      <w:r>
        <w:t>"О МЕРАХ НЕТАРИФНОГО РЕГУЛИРОВАНИЯ";</w:t>
      </w:r>
    </w:p>
    <w:p w:rsidR="00C65688" w:rsidRDefault="00C65688" w:rsidP="00C65688">
      <w:pPr>
        <w:pStyle w:val="ConsPlusNormal"/>
        <w:ind w:firstLine="540"/>
        <w:jc w:val="both"/>
      </w:pPr>
    </w:p>
    <w:p w:rsidR="00C65688" w:rsidRDefault="00C65688" w:rsidP="00C65688">
      <w:pPr>
        <w:pStyle w:val="ConsPlusNormal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наименование</w:t>
        </w:r>
      </w:hyperlink>
      <w:r>
        <w:t xml:space="preserve"> графы "Наименование группы товаров, к которым применяются запреты или ограничения на ввоз или вывоз (раздел Единого перечня товаров, к которым применяются запреты или ограничения на ввоз или вывоз государствами - членами Таможенного союза в рамках </w:t>
      </w:r>
      <w:proofErr w:type="spellStart"/>
      <w:r>
        <w:t>ЕврАзЭс</w:t>
      </w:r>
      <w:proofErr w:type="spellEnd"/>
      <w:r>
        <w:t xml:space="preserve"> в торговле с третьими странами)" изложить в следующей редакции:</w:t>
      </w:r>
    </w:p>
    <w:p w:rsidR="00C65688" w:rsidRDefault="00C65688" w:rsidP="00C65688">
      <w:pPr>
        <w:pStyle w:val="ConsPlusNormal"/>
        <w:spacing w:before="220"/>
        <w:ind w:firstLine="540"/>
        <w:jc w:val="both"/>
      </w:pPr>
      <w:r>
        <w:t>"Наименование группы товаров, к которым применяется разрешительный порядок ввоза и (или) вывоза (раздел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союза)";</w:t>
      </w:r>
    </w:p>
    <w:p w:rsidR="00C65688" w:rsidRDefault="00C65688" w:rsidP="00C65688">
      <w:pPr>
        <w:pStyle w:val="ConsPlusNormal"/>
        <w:spacing w:before="220"/>
        <w:ind w:firstLine="540"/>
        <w:jc w:val="both"/>
      </w:pPr>
      <w:r>
        <w:t xml:space="preserve">в) в </w:t>
      </w:r>
      <w:hyperlink r:id="rId13" w:history="1">
        <w:r>
          <w:rPr>
            <w:color w:val="0000FF"/>
          </w:rPr>
          <w:t>позиции</w:t>
        </w:r>
      </w:hyperlink>
      <w:r>
        <w:t xml:space="preserve"> "</w:t>
      </w:r>
      <w:proofErr w:type="spellStart"/>
      <w:r>
        <w:t>Росприроднадзор</w:t>
      </w:r>
      <w:proofErr w:type="spellEnd"/>
      <w:r>
        <w:t>":</w:t>
      </w:r>
    </w:p>
    <w:p w:rsidR="00C65688" w:rsidRDefault="00C65688" w:rsidP="00C65688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абзац второй</w:t>
        </w:r>
      </w:hyperlink>
      <w:r>
        <w:t xml:space="preserve"> признать утратившим силу;</w:t>
      </w:r>
    </w:p>
    <w:p w:rsidR="00C65688" w:rsidRDefault="00C65688" w:rsidP="00C65688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C65688" w:rsidRDefault="00C65688" w:rsidP="00C65688">
      <w:pPr>
        <w:pStyle w:val="ConsPlusNormal"/>
        <w:spacing w:before="220"/>
        <w:ind w:firstLine="540"/>
        <w:jc w:val="both"/>
      </w:pPr>
      <w:r>
        <w:t xml:space="preserve">"дикие живые животные, отдельные дикорастущие растения и дикорастущее лекарственное сырье, за исключением живой рыбы (кроме декоративной рыбы), ракообразных, в панцире или без панциря, живых, моллюсков, в раковине или без раковины, живых, водных беспозвоночных, кроме ракообразных и моллюсков, живых &lt;*&gt; </w:t>
      </w:r>
      <w:hyperlink r:id="rId16" w:history="1">
        <w:r>
          <w:rPr>
            <w:color w:val="0000FF"/>
          </w:rPr>
          <w:t>(2.6)</w:t>
        </w:r>
      </w:hyperlink>
      <w:r>
        <w:t>";</w:t>
      </w:r>
    </w:p>
    <w:p w:rsidR="00C65688" w:rsidRDefault="00C65688" w:rsidP="00C65688">
      <w:pPr>
        <w:pStyle w:val="ConsPlusNormal"/>
        <w:spacing w:before="220"/>
        <w:ind w:firstLine="540"/>
        <w:jc w:val="both"/>
      </w:pPr>
      <w:r>
        <w:t xml:space="preserve">г)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позицией "</w:t>
      </w:r>
      <w:proofErr w:type="spellStart"/>
      <w:r>
        <w:t>Росрыболовство</w:t>
      </w:r>
      <w:proofErr w:type="spellEnd"/>
      <w:r>
        <w:t>" следующего содержания:</w:t>
      </w:r>
    </w:p>
    <w:p w:rsidR="00C65688" w:rsidRDefault="00C65688" w:rsidP="00C65688">
      <w:pPr>
        <w:pStyle w:val="ConsPlusNormal"/>
        <w:ind w:firstLine="540"/>
        <w:jc w:val="both"/>
      </w:pPr>
    </w:p>
    <w:p w:rsidR="00C65688" w:rsidRDefault="00C65688" w:rsidP="00C65688">
      <w:pPr>
        <w:pStyle w:val="ConsPlusCell"/>
        <w:jc w:val="both"/>
      </w:pPr>
      <w:r>
        <w:t>"</w:t>
      </w:r>
      <w:proofErr w:type="spellStart"/>
      <w:r>
        <w:t>Росрыболовство</w:t>
      </w:r>
      <w:proofErr w:type="spellEnd"/>
      <w:r>
        <w:t xml:space="preserve">             живая рыба (кроме декоративной рыбы),</w:t>
      </w:r>
    </w:p>
    <w:p w:rsidR="00C65688" w:rsidRDefault="00C65688" w:rsidP="00C65688">
      <w:pPr>
        <w:pStyle w:val="ConsPlusCell"/>
        <w:jc w:val="both"/>
      </w:pPr>
      <w:r>
        <w:t xml:space="preserve">                            </w:t>
      </w:r>
      <w:proofErr w:type="gramStart"/>
      <w:r>
        <w:t>ракообразные</w:t>
      </w:r>
      <w:proofErr w:type="gramEnd"/>
      <w:r>
        <w:t>, в панцире или без панциря,</w:t>
      </w:r>
    </w:p>
    <w:p w:rsidR="00C65688" w:rsidRDefault="00C65688" w:rsidP="00C65688">
      <w:pPr>
        <w:pStyle w:val="ConsPlusCell"/>
        <w:jc w:val="both"/>
      </w:pPr>
      <w:r>
        <w:t xml:space="preserve">                            живые, моллюски, в раковине или без раковины,</w:t>
      </w:r>
    </w:p>
    <w:p w:rsidR="00C65688" w:rsidRDefault="00C65688" w:rsidP="00C65688">
      <w:pPr>
        <w:pStyle w:val="ConsPlusCell"/>
        <w:jc w:val="both"/>
      </w:pPr>
      <w:r>
        <w:t xml:space="preserve">                            живые, водные беспозвоночные, </w:t>
      </w:r>
      <w:proofErr w:type="gramStart"/>
      <w:r>
        <w:t>кроме</w:t>
      </w:r>
      <w:proofErr w:type="gramEnd"/>
    </w:p>
    <w:p w:rsidR="00C65688" w:rsidRDefault="00C65688" w:rsidP="00C65688">
      <w:pPr>
        <w:pStyle w:val="ConsPlusCell"/>
        <w:jc w:val="both"/>
      </w:pPr>
      <w:r>
        <w:t xml:space="preserve">                            ракообразных и моллюсков, живые &lt;*&gt; </w:t>
      </w:r>
      <w:hyperlink r:id="rId18" w:history="1">
        <w:r>
          <w:rPr>
            <w:color w:val="0000FF"/>
          </w:rPr>
          <w:t>(2.6)</w:t>
        </w:r>
      </w:hyperlink>
      <w:r>
        <w:t>";</w:t>
      </w:r>
    </w:p>
    <w:p w:rsidR="00C65688" w:rsidRDefault="00C65688" w:rsidP="00C65688">
      <w:pPr>
        <w:pStyle w:val="ConsPlusNormal"/>
        <w:ind w:firstLine="540"/>
        <w:jc w:val="both"/>
      </w:pPr>
    </w:p>
    <w:p w:rsidR="00C65688" w:rsidRDefault="00C65688" w:rsidP="00C65688">
      <w:pPr>
        <w:pStyle w:val="ConsPlusNormal"/>
        <w:ind w:firstLine="540"/>
        <w:jc w:val="both"/>
      </w:pPr>
      <w:r>
        <w:t xml:space="preserve">д) </w:t>
      </w:r>
      <w:hyperlink r:id="rId19" w:history="1">
        <w:r>
          <w:rPr>
            <w:color w:val="0000FF"/>
          </w:rPr>
          <w:t>дополнить</w:t>
        </w:r>
      </w:hyperlink>
      <w:r>
        <w:t xml:space="preserve"> сноской следующего содержания:</w:t>
      </w:r>
    </w:p>
    <w:p w:rsidR="00C65688" w:rsidRDefault="00C65688" w:rsidP="00C65688">
      <w:pPr>
        <w:pStyle w:val="ConsPlusNormal"/>
        <w:spacing w:before="220"/>
        <w:ind w:firstLine="540"/>
        <w:jc w:val="both"/>
      </w:pPr>
      <w:proofErr w:type="gramStart"/>
      <w:r>
        <w:t>"&lt;*&gt; Живая рыба (кроме декоративной рыбы), ракообразные, в панцире или без панциря, живые, моллюски, в раковине или без раковины, живые, водные беспозвоночные, кроме ракообразных и моллюсков, живые, являющиеся объектами рыболовства.";</w:t>
      </w:r>
      <w:proofErr w:type="gramEnd"/>
    </w:p>
    <w:p w:rsidR="00C65688" w:rsidRDefault="00C65688" w:rsidP="00C65688">
      <w:pPr>
        <w:pStyle w:val="ConsPlusNormal"/>
        <w:spacing w:before="220"/>
        <w:ind w:firstLine="540"/>
        <w:jc w:val="both"/>
      </w:pPr>
      <w:r>
        <w:t xml:space="preserve">е) </w:t>
      </w:r>
      <w:hyperlink r:id="rId20" w:history="1">
        <w:r>
          <w:rPr>
            <w:color w:val="0000FF"/>
          </w:rPr>
          <w:t>примечание</w:t>
        </w:r>
      </w:hyperlink>
      <w:r>
        <w:t xml:space="preserve"> изложить в следующей редакции:</w:t>
      </w:r>
    </w:p>
    <w:p w:rsidR="00C65688" w:rsidRDefault="00C65688" w:rsidP="00C65688">
      <w:pPr>
        <w:pStyle w:val="ConsPlusNormal"/>
        <w:spacing w:before="220"/>
        <w:ind w:firstLine="540"/>
        <w:jc w:val="both"/>
      </w:pPr>
      <w:r>
        <w:t xml:space="preserve">"Примечание. </w:t>
      </w:r>
      <w:proofErr w:type="gramStart"/>
      <w:r>
        <w:t xml:space="preserve">Наименования групп товаров соответствуют перечням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союза, являющимся </w:t>
      </w:r>
      <w:hyperlink r:id="rId21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r:id="rId22" w:history="1">
        <w:r>
          <w:rPr>
            <w:color w:val="0000FF"/>
          </w:rPr>
          <w:t>2</w:t>
        </w:r>
      </w:hyperlink>
      <w:r>
        <w:t xml:space="preserve"> к решению Коллегии Евразийской экономической комиссии от 21 апреля 2015 г. N 30 "О мерах нетарифного регулирования".".</w:t>
      </w:r>
      <w:bookmarkStart w:id="1" w:name="_GoBack"/>
      <w:bookmarkEnd w:id="1"/>
      <w:proofErr w:type="gramEnd"/>
    </w:p>
    <w:sectPr w:rsidR="00C65688" w:rsidSect="00DD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CF"/>
    <w:rsid w:val="005E123C"/>
    <w:rsid w:val="00771DCF"/>
    <w:rsid w:val="00C6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5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656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656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5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656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656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39CF04154DC3E2C1C6C30FB8511485D5FB4BE261E93DCA4DFF986E4734EB89852C529951CDFEA44195F05FBlA44A" TargetMode="External"/><Relationship Id="rId13" Type="http://schemas.openxmlformats.org/officeDocument/2006/relationships/hyperlink" Target="consultantplus://offline/ref=49A39CF04154DC3E2C1C6C30FB8511485F5CBDB3291693DCA4DFF986E4734EB88A529D25941EC1EB410C0954BDF09E59E62B848F8653E959l048A" TargetMode="External"/><Relationship Id="rId18" Type="http://schemas.openxmlformats.org/officeDocument/2006/relationships/hyperlink" Target="consultantplus://offline/ref=49A39CF04154DC3E2C1C6C30FB8511485D5FB4BE261E93DCA4DFF986E4734EB88A529D25941EC4EE450C0954BDF09E59E62B848F8653E959l048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A39CF04154DC3E2C1C6C30FB8511485D5FB4BE261E93DCA4DFF986E4734EB88A529D25941EC1E8440C0954BDF09E59E62B848F8653E959l048A" TargetMode="External"/><Relationship Id="rId7" Type="http://schemas.openxmlformats.org/officeDocument/2006/relationships/hyperlink" Target="consultantplus://offline/ref=49A39CF04154DC3E2C1C6C30FB8511485F5CBDB3291693DCA4DFF986E4734EB88A529D25941EC1EA460C0954BDF09E59E62B848F8653E959l048A" TargetMode="External"/><Relationship Id="rId12" Type="http://schemas.openxmlformats.org/officeDocument/2006/relationships/hyperlink" Target="consultantplus://offline/ref=49A39CF04154DC3E2C1C6C30FB8511485F5CBDB3291693DCA4DFF986E4734EB88A529D25941EC1EA4D0C0954BDF09E59E62B848F8653E959l048A" TargetMode="External"/><Relationship Id="rId17" Type="http://schemas.openxmlformats.org/officeDocument/2006/relationships/hyperlink" Target="consultantplus://offline/ref=49A39CF04154DC3E2C1C6C30FB8511485F5CBDB3291693DCA4DFF986E4734EB88A529D259F4A90AE100A5C07E7A59246E63586l84F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A39CF04154DC3E2C1C6C30FB8511485D5FB4BE261E93DCA4DFF986E4734EB88A529D25941EC4EE450C0954BDF09E59E62B848F8653E959l048A" TargetMode="External"/><Relationship Id="rId20" Type="http://schemas.openxmlformats.org/officeDocument/2006/relationships/hyperlink" Target="consultantplus://offline/ref=49A39CF04154DC3E2C1C6C30FB8511485F5CBDB3291693DCA4DFF986E4734EB88A529D25941EC1E9460C0954BDF09E59E62B848F8653E959l048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A39CF04154DC3E2C1C6C30FB8511485F5CBDB3291693DCA4DFF986E4734EB89852C529951CDFEA44195F05FBlA44A" TargetMode="External"/><Relationship Id="rId11" Type="http://schemas.openxmlformats.org/officeDocument/2006/relationships/hyperlink" Target="consultantplus://offline/ref=49A39CF04154DC3E2C1C6C30FB8511485F5CBDB3291693DCA4DFF986E4734EB88A529D259F4A90AE100A5C07E7A59246E63586l84F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9A39CF04154DC3E2C1C6C30FB8511485F5CBDB3291693DCA4DFF986E4734EB88A529D25941EC1EB430C0954BDF09E59E62B848F8653E959l048A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9A39CF04154DC3E2C1C6C30FB8511485F5CBDB3291693DCA4DFF986E4734EB88A529D259F4A90AE100A5C07E7A59246E63586l84FA" TargetMode="External"/><Relationship Id="rId19" Type="http://schemas.openxmlformats.org/officeDocument/2006/relationships/hyperlink" Target="consultantplus://offline/ref=49A39CF04154DC3E2C1C6C30FB8511485F5CBDB3291693DCA4DFF986E4734EB88A529D259F4A90AE100A5C07E7A59246E63586l84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A39CF04154DC3E2C1C6C30FB8511485F5CBDB3291693DCA4DFF986E4734EB88A529D25941EC1EA410C0954BDF09E59E62B848F8653E959l048A" TargetMode="External"/><Relationship Id="rId14" Type="http://schemas.openxmlformats.org/officeDocument/2006/relationships/hyperlink" Target="consultantplus://offline/ref=49A39CF04154DC3E2C1C6C30FB8511485F5CBDB3291693DCA4DFF986E4734EB88A529D25941EC1EB400C0954BDF09E59E62B848F8653E959l048A" TargetMode="External"/><Relationship Id="rId22" Type="http://schemas.openxmlformats.org/officeDocument/2006/relationships/hyperlink" Target="consultantplus://offline/ref=49A39CF04154DC3E2C1C6C30FB8511485D5FB4BE261E93DCA4DFF986E4734EB88A529D25941EC2EA430C0954BDF09E59E62B848F8653E959l04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1113</Words>
  <Characters>6348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</dc:creator>
  <cp:keywords/>
  <dc:description/>
  <cp:lastModifiedBy>Изотова</cp:lastModifiedBy>
  <cp:revision>2</cp:revision>
  <dcterms:created xsi:type="dcterms:W3CDTF">2021-01-15T04:12:00Z</dcterms:created>
  <dcterms:modified xsi:type="dcterms:W3CDTF">2021-01-15T04:12:00Z</dcterms:modified>
</cp:coreProperties>
</file>