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0" w:rsidRDefault="00500572" w:rsidP="004874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23.12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.2022 года состоялось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Росрыболовством</w:t>
      </w:r>
      <w:proofErr w:type="spellEnd"/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, и урегулированию конфликта интересов  (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далее - Комиссия) (протокол от 23.12.2022г. № 05</w:t>
      </w:r>
      <w:r w:rsidR="0048746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/22)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</w:t>
      </w:r>
      <w:r w:rsidR="00500572">
        <w:rPr>
          <w:rFonts w:ascii="Times New Roman" w:hAnsi="Times New Roman" w:cs="Times New Roman"/>
          <w:sz w:val="28"/>
          <w:szCs w:val="28"/>
        </w:rPr>
        <w:t>едания: рассмотрение уведомления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Амурского ТУ Росрыболовства (далее - Управление)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487460" w:rsidRDefault="00487460" w:rsidP="004874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1.Признать, что при исполнении государственным гражданским служащим Управления своих должностных обязанностей личная заинтересованность приводит или может привести к конфликту интересов.</w:t>
      </w:r>
    </w:p>
    <w:p w:rsidR="00487460" w:rsidRDefault="00500572" w:rsidP="00487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FD0">
        <w:rPr>
          <w:rFonts w:ascii="Times New Roman" w:hAnsi="Times New Roman" w:cs="Times New Roman"/>
          <w:sz w:val="28"/>
          <w:szCs w:val="28"/>
        </w:rPr>
        <w:t xml:space="preserve"> </w:t>
      </w:r>
      <w:r w:rsidR="00487460">
        <w:rPr>
          <w:rFonts w:ascii="Times New Roman" w:hAnsi="Times New Roman" w:cs="Times New Roman"/>
          <w:sz w:val="28"/>
          <w:szCs w:val="28"/>
        </w:rPr>
        <w:t>Рекомендовать руководителю Управления принять меры по недопущению возникновения конфликта интересов.</w:t>
      </w:r>
    </w:p>
    <w:p w:rsidR="00487460" w:rsidRDefault="00487460" w:rsidP="005005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655" w:rsidRDefault="00EC5655"/>
    <w:sectPr w:rsidR="00EC5655" w:rsidSect="00E1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7460"/>
    <w:rsid w:val="00487460"/>
    <w:rsid w:val="00500572"/>
    <w:rsid w:val="00E06FD0"/>
    <w:rsid w:val="00E12B99"/>
    <w:rsid w:val="00E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2022-05-12T05:15:00Z</dcterms:created>
  <dcterms:modified xsi:type="dcterms:W3CDTF">2022-12-26T04:23:00Z</dcterms:modified>
</cp:coreProperties>
</file>