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Минсельхоза России от 07.12.2022 N 855</w:t>
              <w:br/>
              <w:t xml:space="preserve">"Об утверждении форм разрешений на добычу (вылов) водных биологических ресурсов и реестра разрешений на добычу (вылов) водных биологических ресурсов"</w:t>
              <w:br/>
              <w:t xml:space="preserve">(Зарегистрировано в Минюсте России 18.01.2023 N 72035)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18 января 2023 г. N 72035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СЕЛЬСКОГО ХОЗЯЙСТВА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7 декабря 2022 г. N 855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ФОРМ РАЗРЕШЕНИЙ</w:t>
      </w:r>
    </w:p>
    <w:p>
      <w:pPr>
        <w:pStyle w:val="2"/>
        <w:jc w:val="center"/>
      </w:pPr>
      <w:r>
        <w:rPr>
          <w:sz w:val="24"/>
        </w:rPr>
        <w:t xml:space="preserve">НА ДОБЫЧУ (ВЫЛОВ) ВОДНЫХ БИОЛОГИЧЕСКИХ РЕСУРСОВ И РЕЕСТРА</w:t>
      </w:r>
    </w:p>
    <w:p>
      <w:pPr>
        <w:pStyle w:val="2"/>
        <w:jc w:val="center"/>
      </w:pPr>
      <w:r>
        <w:rPr>
          <w:sz w:val="24"/>
        </w:rPr>
        <w:t xml:space="preserve">РАЗРЕШЕНИЙ НА ДОБЫЧУ (ВЫЛОВ) ВОДНЫХ БИОЛОГИЧЕСКИХ РЕСУРСОВ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пунктами 6</w:t>
      </w:r>
      <w:r>
        <w:rPr>
          <w:sz w:val="24"/>
        </w:rPr>
        <w:t xml:space="preserve"> и </w:t>
      </w:r>
      <w:r>
        <w:rPr>
          <w:sz w:val="24"/>
        </w:rPr>
        <w:t xml:space="preserve">26</w:t>
      </w:r>
      <w:r>
        <w:rPr>
          <w:sz w:val="24"/>
        </w:rPr>
        <w:t xml:space="preserve"> Правил оформления, выдачи, регистрации, приостановления действия и аннулирования разрешений на добычу (вылов) водных биологических ресурсов, а также внесения в них изменений, утвержденных постановлением Правительства Российской Федерации от 15 ноября 2022 г. N 2066 (Собрание законодательства Российской Федерации, 2022, N 47, ст. 8225),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46" w:tooltip="РАЗРЕШЕНИЕ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разрешения на добычу (вылов) водных биологических ресурсов, выдаваемого российским пользователям для осуществления добычи (вылова) водных биологических ресурсов с использованием судов, согласно приложению N 1 к настоящему приказу;</w:t>
      </w:r>
    </w:p>
    <w:p>
      <w:pPr>
        <w:pStyle w:val="0"/>
        <w:spacing w:before="240" w:lineRule="auto"/>
        <w:ind w:firstLine="540"/>
        <w:jc w:val="both"/>
      </w:pPr>
      <w:hyperlink w:history="0" w:anchor="P114" w:tooltip="РАЗРЕШЕНИЕ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разрешения на добычу (вылов) водных биологических ресурсов, выдаваемого российским пользователям для осуществления добычи (вылова) водных биологических ресурсов без использования судов, согласно приложению N 2 к настоящему приказу;</w:t>
      </w:r>
    </w:p>
    <w:p>
      <w:pPr>
        <w:pStyle w:val="0"/>
        <w:spacing w:before="240" w:lineRule="auto"/>
        <w:ind w:firstLine="540"/>
        <w:jc w:val="both"/>
      </w:pPr>
      <w:hyperlink w:history="0" w:anchor="P173" w:tooltip="РАЗРЕШЕНИЕ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разрешения на добычу (вылов) водных биологических ресурсов, выдаваемого иностранным пользователям для осуществления добычи (вылова) водных биологических ресурсов с использованием судов в исключительной экономической зоне Российской Федерации в соответствии с международными договорами Российской Федерации в области рыболовства и сохранения водных биологических ресурсов, согласно приложению N 3 к настоящему приказу;</w:t>
      </w:r>
    </w:p>
    <w:p>
      <w:pPr>
        <w:pStyle w:val="0"/>
        <w:spacing w:before="240" w:lineRule="auto"/>
        <w:ind w:firstLine="540"/>
        <w:jc w:val="both"/>
      </w:pPr>
      <w:hyperlink w:history="0" w:anchor="P279" w:tooltip="РАЗРЕШЕНИЕ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разрешения на добычу (вылов) водных биологических ресурсов, выдаваемого российским пользователям для осуществления организации любительского рыболовства, согласно приложению N 4 к настоящему приказу;</w:t>
      </w:r>
    </w:p>
    <w:p>
      <w:pPr>
        <w:pStyle w:val="0"/>
        <w:spacing w:before="240" w:lineRule="auto"/>
        <w:ind w:firstLine="540"/>
        <w:jc w:val="both"/>
      </w:pPr>
      <w:hyperlink w:history="0" w:anchor="P328" w:tooltip="РЕЕСТР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реестра разрешений на добычу (вылов) водных биологических ресурсов согласно приложению N 5 к настоящему приказу.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приказ</w:t>
      </w:r>
      <w:r>
        <w:rPr>
          <w:sz w:val="24"/>
        </w:rPr>
        <w:t xml:space="preserve"> Минсельхоза России от 1 июля 2016 г. N 279 "Об утверждении форм бланков разрешений на добычу (вылов) водных биологических ресурсов и книги регистрации разрешений на добычу (вылов) водных биологических ресурсов" (зарегистрирован Минюстом России 1 декабря 2016 г., регистрационный N 44515);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пункт 5</w:t>
      </w:r>
      <w:r>
        <w:rPr>
          <w:sz w:val="24"/>
        </w:rPr>
        <w:t xml:space="preserve"> изменений, которые вносятся в некоторые нормативные правовые акты Министерства сельского хозяйства Российской Федерации, утвержденных приказом Минсельхоза России от 9 августа 2018 г. N 354 "О внесении изменений в некоторые нормативные правовые акты Министерства сельского хозяйства Российской Федерации" (зарегистрирован Минюстом России 10 октября 2018 г., регистрационный N 52387).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марта 2023 г. и действует до 1 марта 2029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Д.Н.ПАТРУШЕВ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7 декабря 2022 г. N 855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23"/>
        <w:gridCol w:w="3023"/>
        <w:gridCol w:w="958"/>
        <w:gridCol w:w="2065"/>
      </w:tblGrid>
      <w:t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Федеральное агентство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 рыболовству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Государственный герб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Российской Федерации</w:t>
            </w:r>
          </w:p>
        </w:tc>
        <w:tc>
          <w:tcPr>
            <w:tcW w:w="95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</w:t>
            </w:r>
          </w:p>
        </w:tc>
        <w:tc>
          <w:tcPr>
            <w:tcW w:w="2065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территориальное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46" w:name="P46"/>
          <w:bookmarkEnd w:id="46"/>
          <w:p>
            <w:pPr>
              <w:pStyle w:val="0"/>
              <w:jc w:val="center"/>
            </w:pPr>
            <w:r>
              <w:rPr>
                <w:sz w:val="24"/>
              </w:rPr>
              <w:t xml:space="preserve">РАЗРЕШЕНИЕ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добычу (вылов) водных биологических ресурсов, выдаваемое российским пользователям для осуществления добычи (вылова) водных биологических ресурсов с использованием судов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78"/>
        <w:gridCol w:w="6493"/>
      </w:tblGrid>
      <w:tr>
        <w:tc>
          <w:tcPr>
            <w:gridSpan w:val="2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Основание для выдачи разрешения: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(наименование вида документа, его дата и номер) акта Росрыболовства или исполнительного органа субъекта Российской Федерации о выделении российскому пользователю квоты добычи (вылова) водных биологических ресурсов; договора (договоров) о закреплении доли квоты добычи (вылова) водных биологических ресурсов; договора (договоров) пользования водными биологическими ресурсами, общий допустимый улов которых не устанавливается; договора пользования рыболовным участком; договора о предоставлении рыбопромыслового участка, действующего в соответствии с </w:t>
            </w:r>
            <w:r>
              <w:rPr>
                <w:sz w:val="24"/>
              </w:rPr>
              <w:t xml:space="preserve">частью 1 статьи 62</w:t>
            </w:r>
            <w:r>
              <w:rPr>
                <w:sz w:val="24"/>
              </w:rPr>
              <w:t xml:space="preserve"> Федерального закона от 20 декабря 2004 г. N 166-ФЗ "О рыболовстве и сохранении водных биологических ресурсов" </w:t>
            </w:r>
            <w:hyperlink w:history="0" w:anchor="P93" w:tooltip="&lt;1&gt; Собрание законодательства Российской Федерации, 2004, N 52, ст. 5270; 2016, N 27, ст. 4282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; договора (договоров) о закреплении и предоставлении доли квоты добычи (вылова) водных биологических ресурсов, предоставленной на инвестиционные цели в области рыболовства для осуществления промышленного рыболовства и (или) прибрежного рыболовства; договора (договоров) о закреплении и предоставлении доли квоты добычи (вылова) крабов, предоставленной в инвестиционных целях в области рыболовства, для осуществления промышленного и (или) прибрежного рыболовства; решения Росрыболовства, территориального управления или исполнительного органа субъекта Российской Федерации о предоставлении водных биологических ресурсов в пользование; решения комиссии по регулированию добычи (вылова) анадромных видов рыб; программы выполнения работ при осуществлении рыболовства в научно-исследовательских и контрольных целях, учебного плана, плана культурно-просветительской деятельности, программы выполнения работ в области аквакультуры (рыбоводства)</w:t>
            </w:r>
          </w:p>
        </w:tc>
      </w:tr>
      <w:tr>
        <w:tc>
          <w:tcPr>
            <w:gridSpan w:val="2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Сведения о пользователе: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юридических лиц - наименование, адрес в пределах места его нахождения, идентификационный номер налогоплательщика, код причины постановки на учет и код по Общероссийскому </w:t>
            </w:r>
            <w:r>
              <w:rPr>
                <w:sz w:val="24"/>
              </w:rPr>
              <w:t xml:space="preserve">классификатору</w:t>
            </w:r>
            <w:r>
              <w:rPr>
                <w:sz w:val="24"/>
              </w:rPr>
              <w:t xml:space="preserve"> территорий муниципальных образований; для индивидуальных предпринимателей - фамилия, имя, отчество (при наличии), идентификационный номер налогоплательщика, код по Общероссийскому </w:t>
            </w:r>
            <w:r>
              <w:rPr>
                <w:sz w:val="24"/>
              </w:rPr>
              <w:t xml:space="preserve">классификатору</w:t>
            </w:r>
            <w:r>
              <w:rPr>
                <w:sz w:val="24"/>
              </w:rPr>
              <w:t xml:space="preserve"> территорий муниципальных образований, паспортные данные (серия, номер, кем выдан, код подразделения, дата выдачи), для российских граждан - фамилия, имя, отчество (при наличии), адрес места жительства и паспортные данные (серия, номер, кем выдан, код подразделения, дата выдачи)</w:t>
            </w:r>
          </w:p>
        </w:tc>
      </w:tr>
      <w:tr>
        <w:tc>
          <w:tcPr>
            <w:tcW w:w="257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Вид рыболовства:</w:t>
            </w:r>
          </w:p>
        </w:tc>
        <w:tc>
          <w:tcPr>
            <w:tcW w:w="649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Вид квоты добычи (вылова) водных биологических ресурсов </w:t>
            </w:r>
            <w:hyperlink w:history="0" w:anchor="P94" w:tooltip="&lt;2&gt; Пункты 1, 3 - 6, 8 - 9, 11 - 12 части 1 статьи 30 Федерального закона от 20 декабря 2004 г. N 166-ФЗ &quot;О рыболовстве и сохранении водных биологических ресурсов&quot; (Собрание законодательства Российской Федерации, 2004, N 52, ст. 5270; 2016, N 27, ст. 4282; 2019, N 18, ст. 2210)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47"/>
        <w:gridCol w:w="1987"/>
        <w:gridCol w:w="2438"/>
        <w:gridCol w:w="1304"/>
      </w:tblGrid>
      <w:tr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районе добычи (вылова) и (или) предоставленном в установленном порядке рыболовном участке и (или) рыбопромысловом участке (порядковый номер, наименование участка и (или) границы акватории)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водных биологических ресурсов, разрешенные для добычи (вылова)</w:t>
            </w:r>
          </w:p>
        </w:tc>
        <w:tc>
          <w:tcPr>
            <w:tcW w:w="19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Квоты добычи (вылова) водных биологических ресурсов, если они установлены/объемы добычи (вылова) водных биологических ресурсов, общий допустимый улов которых не устанавливается (тонн/штук)</w:t>
            </w:r>
          </w:p>
        </w:tc>
        <w:tc>
          <w:tcPr>
            <w:tcW w:w="243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Орудия добычи (вылова) водных биологических ресурсов, их максимальное разрешенное количество (единиц/штук) (в случае установления ограничений рыболовства), находящиеся на судне, и способы добычи (вылова) водных биологических ресурсов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добычи (вылова) водных биологических ресурсов в соответствии с правилами рыболовства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42"/>
        <w:gridCol w:w="1065"/>
        <w:gridCol w:w="389"/>
        <w:gridCol w:w="1394"/>
        <w:gridCol w:w="2581"/>
      </w:tblGrid>
      <w:tr>
        <w:tc>
          <w:tcPr>
            <w:gridSpan w:val="5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 и отчество (при наличии) капитана судна или судоводителя (в случае если на судне не предусмотрен капитан судна), являющегося ответственным за внесение информации в рыболовный журнал, а также лица, его замещающего (при необходимости): ________________________________________________</w:t>
            </w:r>
          </w:p>
        </w:tc>
      </w:tr>
      <w:tr>
        <w:tc>
          <w:tcPr>
            <w:gridSpan w:val="2"/>
            <w:tcW w:w="470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Название судна, бортовой номер судна:</w:t>
            </w:r>
          </w:p>
        </w:tc>
        <w:tc>
          <w:tcPr>
            <w:gridSpan w:val="3"/>
            <w:tcW w:w="436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5096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Тип судна, порт приписки, позывной сигнал:</w:t>
            </w:r>
          </w:p>
        </w:tc>
        <w:tc>
          <w:tcPr>
            <w:gridSpan w:val="2"/>
            <w:tcW w:w="397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4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Место и год постройки судна:</w:t>
            </w:r>
          </w:p>
        </w:tc>
        <w:tc>
          <w:tcPr>
            <w:gridSpan w:val="4"/>
            <w:tcW w:w="542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649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Наименование и место нахождения собственника судна:</w:t>
            </w:r>
          </w:p>
        </w:tc>
        <w:tc>
          <w:tcPr>
            <w:tcW w:w="258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Реквизиты договора аренды (при осуществлении добычи (вылова) водных биологических ресурсов с использованием арендованного судна): _____________</w:t>
            </w:r>
          </w:p>
        </w:tc>
      </w:tr>
      <w:tr>
        <w:tc>
          <w:tcPr>
            <w:gridSpan w:val="5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реализацию программы выполнения работ при осуществлении рыболовства в научно-исследовательских и контрольных целях, учебного плана, плана культурно-просветительской деятельности, программы выполнения работ в области аквакультуры (рыбоводства) и за внесение информации в рыболовный журнал, а также лица, его замещающего (при необходимости): ________________.</w:t>
            </w:r>
          </w:p>
        </w:tc>
      </w:tr>
      <w:tr>
        <w:tc>
          <w:tcPr>
            <w:gridSpan w:val="5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Обязательным условием осуществления добычи (вылова) водных биологических ресурсов является соблюдение требований в области охраны окружающей среды, правил и ограничений рыболовства, а также требований к рыболовству в открытом море, установленных законодательством Российской Федерации и международными договорами Российской Федерации в области рыболовства и сохранения водных биологических ресурсов.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567"/>
              <w:jc w:val="both"/>
            </w:pPr>
            <w:r>
              <w:rPr>
                <w:sz w:val="24"/>
              </w:rPr>
              <w:t xml:space="preserve">Дата выдачи "__" _____________ ____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наличии), должность лица, уполномоченного на подписание разрешения на добычу (вылов) водных биологических ресурсов, подпись и печать: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(разрешение, выдаваемое в форме электронного документа, подписывается усиленной квалифицированной электронной подписью лица, уполномоченного на подписание разрешения на добычу (вылов) водных биологических ресурсов)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93" w:name="P93"/>
    <w:bookmarkEnd w:id="9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Собрание законодательства Российской Федерации, 2004, N 52, ст. 5270; 2016, N 27, ст. 4282.</w:t>
      </w:r>
    </w:p>
    <w:bookmarkStart w:id="94" w:name="P94"/>
    <w:bookmarkEnd w:id="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r>
        <w:rPr>
          <w:sz w:val="24"/>
        </w:rPr>
        <w:t xml:space="preserve">Пункты 1</w:t>
      </w:r>
      <w:r>
        <w:rPr>
          <w:sz w:val="24"/>
        </w:rPr>
        <w:t xml:space="preserve">, </w:t>
      </w:r>
      <w:r>
        <w:rPr>
          <w:sz w:val="24"/>
        </w:rPr>
        <w:t xml:space="preserve">3</w:t>
      </w:r>
      <w:r>
        <w:rPr>
          <w:sz w:val="24"/>
        </w:rPr>
        <w:t xml:space="preserve"> - </w:t>
      </w:r>
      <w:r>
        <w:rPr>
          <w:sz w:val="24"/>
        </w:rPr>
        <w:t xml:space="preserve">6</w:t>
      </w:r>
      <w:r>
        <w:rPr>
          <w:sz w:val="24"/>
        </w:rPr>
        <w:t xml:space="preserve">, </w:t>
      </w:r>
      <w:r>
        <w:rPr>
          <w:sz w:val="24"/>
        </w:rPr>
        <w:t xml:space="preserve">8</w:t>
      </w:r>
      <w:r>
        <w:rPr>
          <w:sz w:val="24"/>
        </w:rPr>
        <w:t xml:space="preserve"> - </w:t>
      </w:r>
      <w:r>
        <w:rPr>
          <w:sz w:val="24"/>
        </w:rPr>
        <w:t xml:space="preserve">9</w:t>
      </w:r>
      <w:r>
        <w:rPr>
          <w:sz w:val="24"/>
        </w:rPr>
        <w:t xml:space="preserve">, </w:t>
      </w:r>
      <w:r>
        <w:rPr>
          <w:sz w:val="24"/>
        </w:rPr>
        <w:t xml:space="preserve">11</w:t>
      </w:r>
      <w:r>
        <w:rPr>
          <w:sz w:val="24"/>
        </w:rPr>
        <w:t xml:space="preserve"> - </w:t>
      </w:r>
      <w:r>
        <w:rPr>
          <w:sz w:val="24"/>
        </w:rPr>
        <w:t xml:space="preserve">12 части 1 статьи 30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 (Собрание законодательства Российской Федерации, 2004, N 52, ст. 5270; 2016, N 27, ст. 4282; 2019, N 18, ст. 2210).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7 декабря 2022 г. N 855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23"/>
        <w:gridCol w:w="3023"/>
        <w:gridCol w:w="1002"/>
        <w:gridCol w:w="2021"/>
      </w:tblGrid>
      <w:t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Федеральное агентство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 рыболовству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Государственный герб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Российской Федерации</w:t>
            </w:r>
          </w:p>
        </w:tc>
        <w:tc>
          <w:tcPr>
            <w:tcW w:w="100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</w:t>
            </w:r>
          </w:p>
        </w:tc>
        <w:tc>
          <w:tcPr>
            <w:tcW w:w="2021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территориальное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114" w:name="P114"/>
          <w:bookmarkEnd w:id="114"/>
          <w:p>
            <w:pPr>
              <w:pStyle w:val="0"/>
              <w:jc w:val="center"/>
            </w:pPr>
            <w:r>
              <w:rPr>
                <w:sz w:val="24"/>
              </w:rPr>
              <w:t xml:space="preserve">РАЗРЕШЕНИЕ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добычу (вылов) водных биологических ресурсов, выдаваемое российским пользователям для осуществления добычи (вылова) водных биологических ресурсов без использования судов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88"/>
        <w:gridCol w:w="6583"/>
      </w:tblGrid>
      <w:tr>
        <w:tc>
          <w:tcPr>
            <w:gridSpan w:val="2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Основание для выдачи разрешения: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(наименование вида документа, его дата и номер) акта Росрыболовства или исполнительного органа субъекта Российской Федерации о выделении российскому пользователю квоты добычи (вылова) водных биологических ресурсов; договора (договоров) о закреплении доли квоты добычи (вылова) водных биологических ресурсов; договора (договоров) пользования водными биологическими ресурсами, общий допустимый улов которых не устанавливается; договора пользования рыболовным участком; договора о предоставлении рыбопромыслового участка, действующего в соответствии с </w:t>
            </w:r>
            <w:r>
              <w:rPr>
                <w:sz w:val="24"/>
              </w:rPr>
              <w:t xml:space="preserve">частью 1 статьи 62</w:t>
            </w:r>
            <w:r>
              <w:rPr>
                <w:sz w:val="24"/>
              </w:rPr>
              <w:t xml:space="preserve"> Федерального закона от 20 декабря 2004 г. N 166-ФЗ "О рыболовстве и сохранении водных биологических ресурсов" </w:t>
            </w:r>
            <w:hyperlink w:history="0" w:anchor="P152" w:tooltip="&lt;1&gt; Собрание законодательства Российской Федерации, 2004, N 52, ст. 5270; 2016, N 27, ст. 4282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; решения Росрыболовства, территориального управления или исполнительного органа субъекта Российской Федерации о предоставлении водных биологических ресурсов в пользование; решения комиссии по регулированию добычи (вылова) анадромных видов рыб; программы выполнения работ при осуществлении рыболовства в научно-исследовательских и контрольных целях, учебного плана, плана культурно-просветительской деятельности, программы выполнения работ в области аквакультуры (рыбоводства)</w:t>
            </w:r>
          </w:p>
        </w:tc>
      </w:tr>
      <w:tr>
        <w:tc>
          <w:tcPr>
            <w:gridSpan w:val="2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Сведения о пользователе: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юридических лиц - наименование, адрес в пределах места его нахождения, идентификационный номер налогоплательщика, код причины постановки на учет и код по Общероссийскому </w:t>
            </w:r>
            <w:r>
              <w:rPr>
                <w:sz w:val="24"/>
              </w:rPr>
              <w:t xml:space="preserve">классификатору</w:t>
            </w:r>
            <w:r>
              <w:rPr>
                <w:sz w:val="24"/>
              </w:rPr>
              <w:t xml:space="preserve"> территорий муниципальных образований; для индивидуальных предпринимателей - фамилия, имя, отчество (при наличии), идентификационный номер налогоплательщика, код по Общероссийскому </w:t>
            </w:r>
            <w:r>
              <w:rPr>
                <w:sz w:val="24"/>
              </w:rPr>
              <w:t xml:space="preserve">классификатору</w:t>
            </w:r>
            <w:r>
              <w:rPr>
                <w:sz w:val="24"/>
              </w:rPr>
              <w:t xml:space="preserve"> территорий муниципальных образований, паспортные данные (серия, номер, кем выдан, код подразделения, дата выдачи), для российских граждан - фамилия, имя, отчество (при наличии), адрес места жительства и паспортные данные (серия, номер, кем выдан, код подразделения, дата выдачи)</w:t>
            </w:r>
          </w:p>
        </w:tc>
      </w:tr>
      <w:tr>
        <w:tc>
          <w:tcPr>
            <w:tcW w:w="248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Вид рыболовства:</w:t>
            </w:r>
          </w:p>
        </w:tc>
        <w:tc>
          <w:tcPr>
            <w:tcW w:w="658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Вид квоты добычи (вылова) водных биологических ресурсов </w:t>
            </w:r>
            <w:hyperlink w:history="0" w:anchor="P153" w:tooltip="&lt;2&gt; Пункты 1, 3 - 6, 8 - 9, 11 - 12 части 1 статьи 30 Федерального закона от 20 декабря 2004 г. N 166-ФЗ &quot;О рыболовстве и сохранении водных биологических ресурсов&quot; (Собрание законодательства Российской Федерации, 2004, N 52, ст. 5270; 2016, N 27, ст. 4282; 2019, N 18, ст. 2210)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71"/>
        <w:gridCol w:w="1247"/>
        <w:gridCol w:w="1871"/>
        <w:gridCol w:w="2891"/>
        <w:gridCol w:w="1191"/>
      </w:tblGrid>
      <w:tr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районе добычи (вылова) и (или) предоставленном в установленном порядке рыболовном участке и (или) рыбопромысловом участке (порядковый номер, наименование участка и (или) границы акватории)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водных биологических ресурсов, разрешенные для добычи (вылова)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Квоты добычи (вылова) водных биологических ресурсов, если они установлены/объемы добычи (вылова) водных биологических ресурсов, общий допустимый улов которых не устанавливается (тонн/штук)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Орудия добычи (вылова) водных биологических ресурсов, их максимальное разрешенное количество (единиц/штук) (в случае установления ограничений рыболовства), находящиеся на рыболовном (рыбопромысловом) участке или в районе добычи (вылова), и способы добычи (вылова) водных биологических ресурсов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добычи (вылова) водных биологических ресурсов в соответствии с правилами рыболовства</w:t>
            </w:r>
          </w:p>
        </w:tc>
      </w:tr>
      <w:tr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добычу (вылов) водных биологических ресурсов и за внесение информации в рыболовный журнал, а также лица, его замещающего (при необходимости): __________________________________________________________________</w:t>
            </w:r>
          </w:p>
        </w:tc>
      </w:tr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реализацию программы выполнения работ при осуществлении рыболовства в научно-исследовательских и контрольных целях, учебного плана, плана культурно-просветительской деятельности, программы выполнения работ в области аквакультуры (рыбоводства) и за внесение информации в рыболовный журнал, а также лица, его замещающего (при необходимости): ________________.</w:t>
            </w:r>
          </w:p>
        </w:tc>
      </w:tr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Обязательным условием осуществления добычи (вылова) водных биологических ресурсов является соблюдение требований в области охраны окружающей среды, правил и ограничений рыболовства, установленных законодательством Российской Федерации и международными договорами Российской Федерации в области рыболовства и сохранения водных биологических ресурсов.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567"/>
              <w:jc w:val="both"/>
            </w:pPr>
            <w:r>
              <w:rPr>
                <w:sz w:val="24"/>
              </w:rPr>
              <w:t xml:space="preserve">Дата выдачи "__" _______________ ____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наличии), должность лица, уполномоченного на подписание разрешения на добычу (вылов) водных биологических ресурсов, подпись и печать: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(разрешение, выдаваемое в форме электронного документа, подписывается усиленной квалифицированной электронной подписью лица, уполномоченного на подписание разрешения на добычу (вылов) водных биологических ресурсов)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52" w:name="P152"/>
    <w:bookmarkEnd w:id="1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Собрание законодательства Российской Федерации, 2004, N 52, ст. 5270; 2016, N 27, ст. 4282.</w:t>
      </w:r>
    </w:p>
    <w:bookmarkStart w:id="153" w:name="P153"/>
    <w:bookmarkEnd w:id="15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r>
        <w:rPr>
          <w:sz w:val="24"/>
        </w:rPr>
        <w:t xml:space="preserve">Пункты 1</w:t>
      </w:r>
      <w:r>
        <w:rPr>
          <w:sz w:val="24"/>
        </w:rPr>
        <w:t xml:space="preserve">, </w:t>
      </w:r>
      <w:r>
        <w:rPr>
          <w:sz w:val="24"/>
        </w:rPr>
        <w:t xml:space="preserve">3</w:t>
      </w:r>
      <w:r>
        <w:rPr>
          <w:sz w:val="24"/>
        </w:rPr>
        <w:t xml:space="preserve"> - </w:t>
      </w:r>
      <w:r>
        <w:rPr>
          <w:sz w:val="24"/>
        </w:rPr>
        <w:t xml:space="preserve">6</w:t>
      </w:r>
      <w:r>
        <w:rPr>
          <w:sz w:val="24"/>
        </w:rPr>
        <w:t xml:space="preserve">, </w:t>
      </w:r>
      <w:r>
        <w:rPr>
          <w:sz w:val="24"/>
        </w:rPr>
        <w:t xml:space="preserve">8</w:t>
      </w:r>
      <w:r>
        <w:rPr>
          <w:sz w:val="24"/>
        </w:rPr>
        <w:t xml:space="preserve"> - </w:t>
      </w:r>
      <w:r>
        <w:rPr>
          <w:sz w:val="24"/>
        </w:rPr>
        <w:t xml:space="preserve">9</w:t>
      </w:r>
      <w:r>
        <w:rPr>
          <w:sz w:val="24"/>
        </w:rPr>
        <w:t xml:space="preserve">, </w:t>
      </w:r>
      <w:r>
        <w:rPr>
          <w:sz w:val="24"/>
        </w:rPr>
        <w:t xml:space="preserve">11</w:t>
      </w:r>
      <w:r>
        <w:rPr>
          <w:sz w:val="24"/>
        </w:rPr>
        <w:t xml:space="preserve"> - </w:t>
      </w:r>
      <w:r>
        <w:rPr>
          <w:sz w:val="24"/>
        </w:rPr>
        <w:t xml:space="preserve">12 части 1 статьи 30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 (Собрание законодательства Российской Федерации, 2004, N 52, ст. 5270; 2016, N 27, ст. 4282; 2019, N 18, ст. 2210).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7 декабря 2022 г. N 855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23"/>
        <w:gridCol w:w="3023"/>
        <w:gridCol w:w="1017"/>
        <w:gridCol w:w="2006"/>
      </w:tblGrid>
      <w:t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Федеральное агентство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 рыболовству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Государственный герб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Российской Федерации</w:t>
            </w:r>
          </w:p>
        </w:tc>
        <w:tc>
          <w:tcPr>
            <w:tcW w:w="1017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</w:t>
            </w:r>
          </w:p>
        </w:tc>
        <w:tc>
          <w:tcPr>
            <w:tcW w:w="200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территориальное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173" w:name="P173"/>
          <w:bookmarkEnd w:id="173"/>
          <w:p>
            <w:pPr>
              <w:pStyle w:val="0"/>
              <w:jc w:val="center"/>
            </w:pPr>
            <w:r>
              <w:rPr>
                <w:sz w:val="24"/>
              </w:rPr>
              <w:t xml:space="preserve">РАЗРЕШЕНИЕ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добычу (вылов) водных биологических ресурсов, выдаваемое иностранным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пользователям для осуществления добычи (вылова) водных биологических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ресурсов с использованием судов в исключительной экономической зоне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Российской Федерации в соответствии с международными договорами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Российской Федерации в области рыболовства и сохранения водных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биологических ресурсов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8"/>
        <w:gridCol w:w="390"/>
        <w:gridCol w:w="465"/>
        <w:gridCol w:w="328"/>
        <w:gridCol w:w="397"/>
        <w:gridCol w:w="340"/>
        <w:gridCol w:w="409"/>
        <w:gridCol w:w="725"/>
        <w:gridCol w:w="624"/>
        <w:gridCol w:w="862"/>
        <w:gridCol w:w="385"/>
        <w:gridCol w:w="397"/>
        <w:gridCol w:w="598"/>
        <w:gridCol w:w="1417"/>
      </w:tblGrid>
      <w:tr>
        <w:tc>
          <w:tcPr>
            <w:gridSpan w:val="14"/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Основание для выдачи разрешения:</w:t>
            </w:r>
          </w:p>
        </w:tc>
      </w:tr>
      <w:tr>
        <w:tc>
          <w:tcPr>
            <w:gridSpan w:val="14"/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4"/>
            <w:tcW w:w="904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4"/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(наименование вида документа, его дата и номер) акта, предусматривающего выделение иностранному государству квот добычи (вылова) водных биологических ресурсов в соответствии с международным договором Российской Федерации в области рыболовства и сохранения водных биологических ресурсов</w:t>
            </w:r>
          </w:p>
        </w:tc>
      </w:tr>
      <w:tr>
        <w:tc>
          <w:tcPr>
            <w:gridSpan w:val="14"/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Сведения о пользователе:</w:t>
            </w:r>
          </w:p>
        </w:tc>
      </w:tr>
      <w:tr>
        <w:tc>
          <w:tcPr>
            <w:gridSpan w:val="14"/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14"/>
            <w:tcW w:w="904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4"/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иностранных юридических лиц - наименование и место нахождения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иностранных граждан - фамилия, имя, отчество (при наличии) и адрес места жительства</w:t>
            </w:r>
          </w:p>
        </w:tc>
      </w:tr>
      <w:tr>
        <w:tc>
          <w:tcPr>
            <w:gridSpan w:val="3"/>
            <w:tcW w:w="2563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Вид рыболовства:</w:t>
            </w:r>
          </w:p>
        </w:tc>
        <w:tc>
          <w:tcPr>
            <w:gridSpan w:val="11"/>
            <w:tcW w:w="648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3"/>
            <w:tcW w:w="7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Вид квоты добычи (вылова) водных биологических ресурсов </w:t>
            </w:r>
            <w:hyperlink w:history="0" w:anchor="P259" w:tooltip="&lt;2&gt; Пункт 9 части 1 статьи 30 Федерального закона от 20 декабря 2004 г. N 166-ФЗ &quot;О рыболовстве и сохранении водных биологических ресурсов&quot; (Собрание законодательства Российской Федерации, 2004, N 52, ст. 5270; 2016, N 27, ст. 4282; 2019, N 18, ст. 2210)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:</w:t>
            </w:r>
          </w:p>
        </w:tc>
        <w:tc>
          <w:tcPr>
            <w:tcW w:w="1417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4"/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 и адрес места жительства капитана судна или судоводителя (в случае если на судне не предусмотрен капитан судна), являющегося ответственным за внесение информации в рыболовный журнал, а также лица, его замещающего (при необходимости): ________________________</w:t>
            </w:r>
          </w:p>
        </w:tc>
      </w:tr>
      <w:tr>
        <w:tc>
          <w:tcPr>
            <w:gridSpan w:val="7"/>
            <w:tcW w:w="403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Название судна, бортовой номер:</w:t>
            </w:r>
          </w:p>
        </w:tc>
        <w:tc>
          <w:tcPr>
            <w:gridSpan w:val="7"/>
            <w:tcW w:w="50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70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Тип судна:</w:t>
            </w:r>
          </w:p>
        </w:tc>
        <w:tc>
          <w:tcPr>
            <w:gridSpan w:val="13"/>
            <w:tcW w:w="733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0"/>
            <w:tcW w:w="624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Национальная принадлежность и порт приписки судна:</w:t>
            </w:r>
          </w:p>
        </w:tc>
        <w:tc>
          <w:tcPr>
            <w:gridSpan w:val="4"/>
            <w:tcW w:w="2797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6"/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Место и год постройки судна:</w:t>
            </w:r>
          </w:p>
        </w:tc>
        <w:tc>
          <w:tcPr>
            <w:gridSpan w:val="8"/>
            <w:tcW w:w="54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1"/>
            <w:tcW w:w="6633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Наименование и место нахождения собственника судна:</w:t>
            </w:r>
          </w:p>
        </w:tc>
        <w:tc>
          <w:tcPr>
            <w:gridSpan w:val="3"/>
            <w:tcW w:w="2412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Характеристика судна:</w:t>
            </w:r>
          </w:p>
        </w:tc>
        <w:tc>
          <w:tcPr>
            <w:gridSpan w:val="10"/>
            <w:tcW w:w="6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8"/>
            <w:tcW w:w="476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а) тоннаж (брутто-регистровые тонны):</w:t>
            </w:r>
          </w:p>
        </w:tc>
        <w:tc>
          <w:tcPr>
            <w:gridSpan w:val="6"/>
            <w:tcW w:w="428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2"/>
            <w:tcW w:w="703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б) мощность двигателя (в лошадиных силах или киловаттах):</w:t>
            </w:r>
          </w:p>
        </w:tc>
        <w:tc>
          <w:tcPr>
            <w:gridSpan w:val="2"/>
            <w:tcW w:w="201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7"/>
            <w:tcW w:w="403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в) максимальная скорость (узлы):</w:t>
            </w:r>
          </w:p>
        </w:tc>
        <w:tc>
          <w:tcPr>
            <w:gridSpan w:val="7"/>
            <w:tcW w:w="50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г) условия радиосвязи:</w:t>
            </w:r>
          </w:p>
        </w:tc>
        <w:tc>
          <w:tcPr>
            <w:gridSpan w:val="10"/>
            <w:tcW w:w="615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1) позывной сигнал:</w:t>
            </w:r>
          </w:p>
        </w:tc>
        <w:tc>
          <w:tcPr>
            <w:gridSpan w:val="10"/>
            <w:tcW w:w="6154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5"/>
            <w:tcW w:w="328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2) контрольные частоты:</w:t>
            </w:r>
          </w:p>
        </w:tc>
        <w:tc>
          <w:tcPr>
            <w:gridSpan w:val="9"/>
            <w:tcW w:w="5757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3) рабочие частоты:</w:t>
            </w:r>
          </w:p>
        </w:tc>
        <w:tc>
          <w:tcPr>
            <w:gridSpan w:val="10"/>
            <w:tcW w:w="615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6"/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4) частоты радиотелефона:</w:t>
            </w:r>
          </w:p>
        </w:tc>
        <w:tc>
          <w:tcPr>
            <w:gridSpan w:val="8"/>
            <w:tcW w:w="5417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д) грузовые емкости:</w:t>
            </w:r>
          </w:p>
        </w:tc>
        <w:tc>
          <w:tcPr>
            <w:gridSpan w:val="10"/>
            <w:tcW w:w="615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4"/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1) морозильные камеры:</w:t>
            </w:r>
          </w:p>
        </w:tc>
      </w:tr>
      <w:tr>
        <w:tc>
          <w:tcPr>
            <w:tcW w:w="170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количество:</w:t>
            </w:r>
          </w:p>
        </w:tc>
        <w:tc>
          <w:tcPr>
            <w:gridSpan w:val="13"/>
            <w:tcW w:w="733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0"/>
            <w:tcW w:w="624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общая вместимость (тонны или кубические метры):</w:t>
            </w:r>
          </w:p>
        </w:tc>
        <w:tc>
          <w:tcPr>
            <w:gridSpan w:val="4"/>
            <w:tcW w:w="2797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14"/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2) грузовые трюмы:</w:t>
            </w:r>
          </w:p>
        </w:tc>
      </w:tr>
      <w:tr>
        <w:tc>
          <w:tcPr>
            <w:gridSpan w:val="2"/>
            <w:tcW w:w="209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количество:</w:t>
            </w:r>
          </w:p>
        </w:tc>
        <w:tc>
          <w:tcPr>
            <w:gridSpan w:val="12"/>
            <w:tcW w:w="694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9"/>
            <w:tcW w:w="5386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общая вместимость (кубические метры):</w:t>
            </w:r>
          </w:p>
        </w:tc>
        <w:tc>
          <w:tcPr>
            <w:gridSpan w:val="5"/>
            <w:tcW w:w="3659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28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Численность экипажа:</w:t>
            </w:r>
          </w:p>
        </w:tc>
        <w:tc>
          <w:tcPr>
            <w:gridSpan w:val="10"/>
            <w:tcW w:w="615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1361"/>
        <w:gridCol w:w="1920"/>
        <w:gridCol w:w="2891"/>
        <w:gridCol w:w="1587"/>
      </w:tblGrid>
      <w:tr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районе добычи (вылова) водных биологических ресурсов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водных биологических ресурсов, разрешенные для добычи (вылова)</w:t>
            </w:r>
          </w:p>
        </w:tc>
        <w:tc>
          <w:tcPr>
            <w:tcW w:w="19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Квоты добычи (вылова) водных биологических ресурсов, если они установлены/объемы добычи (вылова) водных биологических ресурсов, общий допустимый улов которых не устанавливается) (тонн/штук)</w:t>
            </w:r>
          </w:p>
        </w:tc>
        <w:tc>
          <w:tcPr>
            <w:tcW w:w="28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Орудия добычи (вылова) водных биологических ресурсов, их максимальное разрешенное количество (единиц/штук) (в случае установления ограничений рыболовства), находящиеся на судне, и способы добычи (вылова) водных биологических ресурсов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добычи (вылова) водных биологических ресурсов в соответствии с правилами рыболовства</w:t>
            </w:r>
          </w:p>
        </w:tc>
      </w:tr>
      <w:tr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8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Обязательным условием осуществления добычи (вылова) водных биологических ресурсов является соблюдение требований в области охраны окружающей среды, правил и ограничений рыболовства, а также требований к рыболовству в открытом море, установленных законодательством Российской Федерации и международными договорами Российской Федерации в области рыболовства и сохранения водных биологических ресурсов.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Дата выдачи "__" ___________ ____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наличии), должность лица, уполномоченного на подписание разрешения на добычу (вылов) водных биологических ресурсов, подпись и печать: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(разрешение, выдаваемое в форме электронного документа, подписывается усиленной квалифицированной электронной подписью лица, уполномоченного на подписание разрешения на добычу (вылов) водных биологических ресурсов)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59" w:name="P259"/>
    <w:bookmarkEnd w:id="25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r>
        <w:rPr>
          <w:sz w:val="24"/>
        </w:rPr>
        <w:t xml:space="preserve">Пункт 9 части 1 статьи 30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 (Собрание законодательства Российской Федерации, 2004, N 52, ст. 5270; 2016, N 27, ст. 4282; 2019, N 18, ст. 2210).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7 декабря 2022 г. N 855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23"/>
        <w:gridCol w:w="3023"/>
        <w:gridCol w:w="1017"/>
        <w:gridCol w:w="2006"/>
      </w:tblGrid>
      <w:tr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Федеральное агентство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 рыболовству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Государственный герб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Российской Федерации</w:t>
            </w:r>
          </w:p>
        </w:tc>
        <w:tc>
          <w:tcPr>
            <w:tcW w:w="1017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</w:t>
            </w:r>
          </w:p>
        </w:tc>
        <w:tc>
          <w:tcPr>
            <w:tcW w:w="2006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территориальное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управление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279" w:name="P279"/>
          <w:bookmarkEnd w:id="279"/>
          <w:p>
            <w:pPr>
              <w:pStyle w:val="0"/>
              <w:jc w:val="center"/>
            </w:pPr>
            <w:r>
              <w:rPr>
                <w:sz w:val="24"/>
              </w:rPr>
              <w:t xml:space="preserve">РАЗРЕШЕНИЕ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добычу (вылов) водных биологических ресурсов, выдаваемое российским пользователям для осуществления организации любительского рыболовства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59"/>
        <w:gridCol w:w="6586"/>
      </w:tblGrid>
      <w:tr>
        <w:tc>
          <w:tcPr>
            <w:gridSpan w:val="2"/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Основание для выдачи разрешения:</w:t>
            </w:r>
          </w:p>
        </w:tc>
      </w:tr>
      <w:tr>
        <w:tc>
          <w:tcPr>
            <w:gridSpan w:val="2"/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4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реквизиты (наименование вида документа, его дата и номер) акта исполнительного органа субъекта Российской Федерации о выделении российскому пользователю квоты добычи (вылова) водных биологических ресурсов; договора пользования рыболовным участком; решения комиссии по регулированию добычи (вылова) анадромных видов рыб</w:t>
            </w:r>
          </w:p>
        </w:tc>
      </w:tr>
      <w:tr>
        <w:tc>
          <w:tcPr>
            <w:gridSpan w:val="2"/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Сведения о пользователе:</w:t>
            </w:r>
          </w:p>
        </w:tc>
      </w:tr>
      <w:tr>
        <w:tc>
          <w:tcPr>
            <w:gridSpan w:val="2"/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4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юридических лиц - наименование, адрес в пределах места его нахождения, идентификационный номер налогоплательщика, код причины постановки на учет и код по Общероссийскому </w:t>
            </w:r>
            <w:r>
              <w:rPr>
                <w:sz w:val="24"/>
              </w:rPr>
              <w:t xml:space="preserve">классификатору</w:t>
            </w:r>
            <w:r>
              <w:rPr>
                <w:sz w:val="24"/>
              </w:rPr>
              <w:t xml:space="preserve"> территорий муниципальных образований; для индивидуальных предпринимателей - фамилия, имя, отчество (при наличии), идентификационный номер налогоплательщика, код по Общероссийскому </w:t>
            </w:r>
            <w:r>
              <w:rPr>
                <w:sz w:val="24"/>
              </w:rPr>
              <w:t xml:space="preserve">классификатору</w:t>
            </w:r>
            <w:r>
              <w:rPr>
                <w:sz w:val="24"/>
              </w:rPr>
              <w:t xml:space="preserve"> территорий муниципальных образований, паспортные данные (серия, номер, кем выдан, код подразделения, дата выдачи)</w:t>
            </w:r>
          </w:p>
        </w:tc>
      </w:tr>
      <w:tr>
        <w:tc>
          <w:tcPr>
            <w:tcW w:w="2459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Вид рыболовства: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4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Вид квоты добычи (вылова) водных биологических ресурсов </w:t>
            </w:r>
            <w:hyperlink w:history="0" w:anchor="P316" w:tooltip="&lt;1&gt; Пункт 6 части 1 статьи 30 Федерального закона от 20 декабря 2004 г. N 166-ФЗ &quot;О рыболовстве и сохранении водных биологических ресурсов&quot; (Собрание законодательства Российской Федерации, 2004, N 52, ст. 5270; 2018, N 53, ст. 840)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61"/>
        <w:gridCol w:w="1361"/>
        <w:gridCol w:w="2268"/>
        <w:gridCol w:w="3005"/>
        <w:gridCol w:w="1077"/>
      </w:tblGrid>
      <w:tr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рыболовном участке (порядковый номер, наименование участка и (или) границы акватории)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водных биологических ресурсов, разрешенные для добычи (вылова)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Квоты добычи (вылова) водных биологических ресурсов, если они установлены/объемы добычи (вылова) водных биологических ресурсов, общий допустимый улов которых не устанавливается (тонн/штук)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Орудия добычи (вылова) водных биологических ресурсов, их максимальное разрешенное количество (единиц/штук) (в случае установления ограничений рыболовства), находящиеся на рыболовном участке, и способы добычи (вылова) водных биологических ресурсов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добычи (вылова) водных биологических ресурсов</w:t>
            </w:r>
          </w:p>
        </w:tc>
      </w:tr>
      <w:tr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7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организацию любительского рыболовства и за внесение информации в рыболовный журнал, а также лица, его замещающего (при необходимости):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Обязательным условием осуществления организации любительского рыболовства является соблюдение требований в области охраны окружающей среды, правил и ограничений рыболовства, установленных законодательством Российской Федерации и международными договорами Российской Федерации в области рыболовства и сохранения водных биологических ресурсов.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567"/>
              <w:jc w:val="both"/>
            </w:pPr>
            <w:r>
              <w:rPr>
                <w:sz w:val="24"/>
              </w:rPr>
              <w:t xml:space="preserve">Дата выдачи "__" ___________ ____ г.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Фамилия, имя, отчество (при наличии), должность лица, уполномоченного на подписание разрешения на добычу (вылов) водных биологических ресурсов, подпись и печать: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(разрешение, выдаваемое в форме электронного документа, подписывается усиленной квалифицированной электронной подписью лица, уполномоченного на подписание разрешения на добычу (вылов) водных биологических ресурсов)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16" w:name="P316"/>
    <w:bookmarkEnd w:id="31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r>
        <w:rPr>
          <w:sz w:val="24"/>
        </w:rPr>
        <w:t xml:space="preserve">Пункт 6 части 1 статьи 30</w:t>
      </w:r>
      <w:r>
        <w:rPr>
          <w:sz w:val="24"/>
        </w:rPr>
        <w:t xml:space="preserve"> Федерального закона от 20 декабря 2004 г. N 166-ФЗ "О рыболовстве и сохранении водных биологических ресурсов" (Собрание законодательства Российской Федерации, 2004, N 52, ст. 5270; 2018, N 53, ст. 840).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приказу Минсельхоза России</w:t>
      </w:r>
    </w:p>
    <w:p>
      <w:pPr>
        <w:pStyle w:val="0"/>
        <w:jc w:val="right"/>
      </w:pPr>
      <w:r>
        <w:rPr>
          <w:sz w:val="24"/>
        </w:rPr>
        <w:t xml:space="preserve">от 7 декабря 2022 г. N 855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bookmarkStart w:id="328" w:name="P328"/>
    <w:bookmarkEnd w:id="328"/>
    <w:p>
      <w:pPr>
        <w:pStyle w:val="0"/>
        <w:jc w:val="center"/>
      </w:pPr>
      <w:r>
        <w:rPr>
          <w:sz w:val="24"/>
        </w:rPr>
        <w:t xml:space="preserve">РЕЕСТР</w:t>
      </w:r>
    </w:p>
    <w:p>
      <w:pPr>
        <w:pStyle w:val="0"/>
        <w:jc w:val="center"/>
      </w:pPr>
      <w:r>
        <w:rPr>
          <w:sz w:val="24"/>
        </w:rPr>
        <w:t xml:space="preserve">разрешений на добычу (вылов) водных биологических ресурсов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91"/>
        <w:gridCol w:w="1247"/>
        <w:gridCol w:w="1723"/>
        <w:gridCol w:w="1247"/>
        <w:gridCol w:w="3231"/>
        <w:gridCol w:w="1020"/>
        <w:gridCol w:w="1304"/>
        <w:gridCol w:w="1417"/>
        <w:gridCol w:w="3345"/>
      </w:tblGrid>
      <w:tr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территориального управления Росрыболовства, выдавшего разрешение на добычу (вылов) водных биологических ресурсов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Серия и номер бланка разрешения на добычу (вылов) водных биологических ресурсов, оформленного в форме документа на бумажном носителе</w:t>
            </w:r>
          </w:p>
        </w:tc>
        <w:tc>
          <w:tcPr>
            <w:tcW w:w="17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разрешения на добычу (вылов) водных биологических ресурсов, дата его выдачи, фамилия, имя, отчество (при наличии) должностного лица, подписавшего разрешение на добычу (вылов) водных биологических ресурсов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Основание для выдачи разрешения на добычу (вылов) водных биологических ресурсов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российском или иностранном пользователе: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юридических лиц - наименование, адрес и место нахождения, идентификационный номер налогоплательщика, для индивидуальных предпринимателей - фамилия, имя, отчество (при наличии), идентификационный номер налогоплательщика, паспортные данные (серия, номер, кем выдан, код подразделения, дата выдачи), для иностранных граждан фамилия, имя и отчество (при наличии), для российских граждан - фамилия, имя, отчество (при наличии), адрес регистрации по месту жительства (пребывания) и паспортные данные (серия, номер, кем выдан, код подразделения, дата выдачи)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рыболовства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Название и тип судна (для иностранных пользователей дополнительно указываются государство и порт приписки)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 лица, ответственного за добычу (вылов) водных биологических ресурсов и за внесение информации в рыболовный журнал - при осуществлении рыболовства без использования судна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реализацию программы выполнения работ при осуществлении рыболовства в научно-исследовательских и контрольных целях, учебного плана, плана культурно-просветительской деятельности, программы выполнения работ в области аквакультуры (рыбоводства), утвержденных в установленном порядке, и за внесение информации в рыболовный журнал, а также лица, его замещающего (при необходимости), - при осуществлении рыболовства в научно-исследовательских и контрольных целях, в учебных и культурно-просветительских целях, в целях аквакультуры (рыбоводства)</w:t>
            </w:r>
          </w:p>
        </w:tc>
      </w:tr>
      <w:tr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32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3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81"/>
        <w:gridCol w:w="1867"/>
        <w:gridCol w:w="1191"/>
        <w:gridCol w:w="1191"/>
        <w:gridCol w:w="1417"/>
        <w:gridCol w:w="2268"/>
        <w:gridCol w:w="2551"/>
        <w:gridCol w:w="2608"/>
      </w:tblGrid>
      <w:tr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 и должность лица, ответственного за организацию любительского рыболовства и за внесение информации в рыболовный журнал, а также лица, его замещающего (при необходимости), - при осуществлении организации любительского рыболовства</w:t>
            </w:r>
          </w:p>
        </w:tc>
        <w:tc>
          <w:tcPr>
            <w:tcW w:w="18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Район добычи (вылова) водных биологических ресурсов и (или) номер, наименование предоставленного в установленном порядке рыболовного (рыбопромыслового) участка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водных биологических ресурсов, разрешенные для добычи (вылова)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квоты добычи (вылова) водных биологических ресурсов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Квоты добычи (вылова) водных биологических ресурсов, если они установлены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Объемы добычи (вылова) водных биологических ресурсов, общий допустимый улов которых не устанавливается (за исключением случаев, предусмотренных международными договорами Российской Федерации в области рыболовства и сохранения водных биологических ресурсов)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Орудия добычи (вылова) водных биологических ресурсов, их максимально разрешенное количество (в соответствии с установленными ограничениями рыболовства), находящиеся на судне, рыболовном (рыбопромысловом) участке или районе добычи (вылова), и способы добычи (вылова) водных биологических ресурсов (ед./шт.)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внесенных в разрешение на добычу (вылов) водных биологических ресурсов изменениях, включающие: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дату внесения изменения в разрешение на добычу (вылов) водных биологических ресурсов;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внесенные изменения в разрешение на добычу (вылов) водных биологических ресурсов</w:t>
            </w:r>
          </w:p>
        </w:tc>
      </w:tr>
      <w:tr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8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</w:tr>
    </w:tbl>
    <w:p>
      <w:pPr>
        <w:sectPr>
          <w:headerReference w:type="default" r:id="rId8"/>
          <w:headerReference w:type="first" r:id="rId8"/>
          <w:footerReference w:type="default" r:id="rId9"/>
          <w:footerReference w:type="first" r:id="rId9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78"/>
        <w:gridCol w:w="2608"/>
        <w:gridCol w:w="3685"/>
      </w:tblGrid>
      <w:tr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приостановлении действия разрешения на добычу (вылов) водных биологических ресурсов или его аннулировании, включающие: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дату приостановления действия разрешения на добычу (вылов) водных биологических ресурсов или его аннулирования;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основание для приостановления действия разрешения на добычу (вылов) водных биологических ресурсов или его аннулирования</w:t>
            </w:r>
          </w:p>
        </w:tc>
        <w:tc>
          <w:tcPr>
            <w:tcW w:w="26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возобновлении действия разрешения на добычу (вылов) водных биологических ресурсов, включающие: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дату возобновления действия разрешения на добычу (вылов) водных биологических ресурсов;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основания для возобновления действия разрешения на добычу (вылов) водных биологических ресурсов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об отказах во внесении изменений в разрешение на добычу (вылов) водных биологических ресурсов или возобновлении действия разрешения на добычу (вылов) водных биологических ресурсов, включающие: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дату отказа во внесении изменений в разрешение на добычу (вылов) водных биологических ресурсов или возобновлении действия разрешения;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причины отказа во внесении изменений в разрешение на добычу (вылов) водных биологических ресурсов или возобновлении действия разрешения на добычу (вылов) водных биологических ресурсов</w:t>
            </w:r>
          </w:p>
        </w:tc>
      </w:tr>
      <w:tr>
        <w:tc>
          <w:tcPr>
            <w:tcW w:w="2778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26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3685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07.12.2022 N 855</w:t>
            <w:br/>
            <w:t>"Об утверждении форм разрешений на добычу (вылов) водных биологических рес...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Минсельхоза России от 07.12.2022 N 855</w:t>
            <w:br/>
            <w:t>"Об утверждении форм разрешений на добычу (вылов) водных биологических рес...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Relationship Id="rId9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07.12.2022 N 855
"Об утверждении форм разрешений на добычу (вылов) водных биологических ресурсов и реестра разрешений на добычу (вылов) водных биологических ресурсов"
(Зарегистрировано в Минюсте России 18.01.2023 N 72035)</dc:title>
  <dcterms:created xsi:type="dcterms:W3CDTF">2026-07-22T06:55:23Z</dcterms:created>
</cp:coreProperties>
</file>