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D2" w:rsidRDefault="006530D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530D2" w:rsidRDefault="006530D2">
      <w:pPr>
        <w:pStyle w:val="ConsPlusNormal"/>
        <w:jc w:val="both"/>
        <w:outlineLvl w:val="0"/>
      </w:pPr>
    </w:p>
    <w:p w:rsidR="006530D2" w:rsidRDefault="006530D2">
      <w:pPr>
        <w:pStyle w:val="ConsPlusNormal"/>
        <w:outlineLvl w:val="0"/>
      </w:pPr>
      <w:r>
        <w:t>Зарегистрировано в Минюсте России 29 мая 2020 г. N 58505</w:t>
      </w:r>
    </w:p>
    <w:p w:rsidR="006530D2" w:rsidRDefault="006530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6530D2" w:rsidRDefault="006530D2">
      <w:pPr>
        <w:pStyle w:val="ConsPlusTitle"/>
        <w:jc w:val="both"/>
      </w:pPr>
    </w:p>
    <w:p w:rsidR="006530D2" w:rsidRDefault="006530D2">
      <w:pPr>
        <w:pStyle w:val="ConsPlusTitle"/>
        <w:jc w:val="center"/>
      </w:pPr>
      <w:r>
        <w:t>ПРИКАЗ</w:t>
      </w:r>
    </w:p>
    <w:p w:rsidR="006530D2" w:rsidRDefault="006530D2">
      <w:pPr>
        <w:pStyle w:val="ConsPlusTitle"/>
        <w:jc w:val="center"/>
      </w:pPr>
      <w:r>
        <w:t>от 22 апреля 2020 г. N 217</w:t>
      </w:r>
    </w:p>
    <w:p w:rsidR="006530D2" w:rsidRDefault="006530D2">
      <w:pPr>
        <w:pStyle w:val="ConsPlusTitle"/>
        <w:jc w:val="both"/>
      </w:pPr>
    </w:p>
    <w:p w:rsidR="006530D2" w:rsidRDefault="006530D2">
      <w:pPr>
        <w:pStyle w:val="ConsPlusTitle"/>
        <w:jc w:val="center"/>
      </w:pPr>
      <w:r>
        <w:t>ОБ УТВЕРЖДЕНИИ ФОРМЫ ЗАЯВКИ</w:t>
      </w:r>
    </w:p>
    <w:p w:rsidR="006530D2" w:rsidRDefault="006530D2">
      <w:pPr>
        <w:pStyle w:val="ConsPlusTitle"/>
        <w:jc w:val="center"/>
      </w:pPr>
      <w:r>
        <w:t>О СОГЛАСОВАНИИ ФЕДЕРАЛЬНЫМ АГЕНТСТВОМ</w:t>
      </w:r>
    </w:p>
    <w:p w:rsidR="006530D2" w:rsidRDefault="006530D2">
      <w:pPr>
        <w:pStyle w:val="ConsPlusTitle"/>
        <w:jc w:val="center"/>
      </w:pPr>
      <w:r>
        <w:t>ПО РЫБОЛОВСТВУ ИЛИ ЕГО ТЕРРИТОРИАЛЬНЫМИ ОРГАНАМИ</w:t>
      </w:r>
    </w:p>
    <w:p w:rsidR="006530D2" w:rsidRDefault="006530D2">
      <w:pPr>
        <w:pStyle w:val="ConsPlusTitle"/>
        <w:jc w:val="center"/>
      </w:pPr>
      <w:r>
        <w:t>СТРОИТЕЛЬСТВА И РЕКОНСТРУКЦИИ ОБЪЕКТОВ КАПИТАЛЬНОГО</w:t>
      </w:r>
    </w:p>
    <w:p w:rsidR="006530D2" w:rsidRDefault="006530D2">
      <w:pPr>
        <w:pStyle w:val="ConsPlusTitle"/>
        <w:jc w:val="center"/>
      </w:pPr>
      <w:r>
        <w:t>СТРОИТЕЛЬСТВА, ВНЕДРЕНИЯ НОВЫХ ТЕХНОЛОГИЧЕСКИХ ПРОЦЕССОВ</w:t>
      </w:r>
    </w:p>
    <w:p w:rsidR="006530D2" w:rsidRDefault="006530D2">
      <w:pPr>
        <w:pStyle w:val="ConsPlusTitle"/>
        <w:jc w:val="center"/>
      </w:pPr>
      <w:r>
        <w:t>И ОСУЩЕСТВЛЕНИЯ ИНОЙ ДЕЯТЕЛЬНОСТИ, ОКАЗЫВАЮЩЕЙ ВОЗДЕЙСТВИЕ</w:t>
      </w:r>
    </w:p>
    <w:p w:rsidR="006530D2" w:rsidRDefault="006530D2">
      <w:pPr>
        <w:pStyle w:val="ConsPlusTitle"/>
        <w:jc w:val="center"/>
      </w:pPr>
      <w:r>
        <w:t>НА ВОДНЫЕ БИОЛОГИЧЕСКИЕ РЕСУРСЫ И СРЕДУ ИХ ОБИТАНИЯ,</w:t>
      </w:r>
    </w:p>
    <w:p w:rsidR="006530D2" w:rsidRDefault="006530D2">
      <w:pPr>
        <w:pStyle w:val="ConsPlusTitle"/>
        <w:jc w:val="center"/>
      </w:pPr>
      <w:r>
        <w:t>НАПРАВЛЯЕМОЙ В ЭЛЕКТРОННОМ ВИДЕ, И ПОРЯДКА ЕЕ ПОДАЧИ</w:t>
      </w: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6</w:t>
        </w:r>
      </w:hyperlink>
      <w:r>
        <w:t xml:space="preserve"> Правил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утвержденных постановлением Правительства Российской Федерации от 30 апреля 2013 г. N 384 (Собрание законодательства Российской Федерации, 2013, N 20, ст. 2480), приказываю:</w:t>
      </w:r>
      <w:proofErr w:type="gramEnd"/>
    </w:p>
    <w:p w:rsidR="006530D2" w:rsidRDefault="006530D2">
      <w:pPr>
        <w:pStyle w:val="ConsPlusNormal"/>
        <w:spacing w:before="220"/>
        <w:ind w:firstLine="540"/>
        <w:jc w:val="both"/>
      </w:pPr>
      <w:r>
        <w:t xml:space="preserve">1. Утвердить форму заявки о согласовании Федеральным агентством по рыболовству или его территориальными органами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направляемой в электронном виде, согласно </w:t>
      </w:r>
      <w:hyperlink w:anchor="P41" w:history="1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6530D2" w:rsidRDefault="006530D2">
      <w:pPr>
        <w:pStyle w:val="ConsPlusNormal"/>
        <w:spacing w:before="220"/>
        <w:ind w:firstLine="540"/>
        <w:jc w:val="both"/>
      </w:pPr>
      <w:r>
        <w:t xml:space="preserve">2. Утвердить Порядок подачи заявки о согласовании Федеральным агентством по рыболовству или его территориальными органами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направляемой в электронном виде, согласно </w:t>
      </w:r>
      <w:hyperlink w:anchor="P125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jc w:val="right"/>
      </w:pPr>
      <w:r>
        <w:t>Министр</w:t>
      </w:r>
    </w:p>
    <w:p w:rsidR="006530D2" w:rsidRDefault="006530D2">
      <w:pPr>
        <w:pStyle w:val="ConsPlusNormal"/>
        <w:jc w:val="right"/>
      </w:pPr>
      <w:r>
        <w:t>Д.Н.ПАТРУШЕВ</w:t>
      </w: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jc w:val="right"/>
        <w:outlineLvl w:val="0"/>
      </w:pPr>
      <w:r>
        <w:t>Приложение N 1</w:t>
      </w:r>
    </w:p>
    <w:p w:rsidR="006530D2" w:rsidRDefault="006530D2">
      <w:pPr>
        <w:pStyle w:val="ConsPlusNormal"/>
        <w:jc w:val="right"/>
      </w:pPr>
      <w:r>
        <w:t>к приказу Минсельхоза России</w:t>
      </w:r>
    </w:p>
    <w:p w:rsidR="006530D2" w:rsidRDefault="006530D2">
      <w:pPr>
        <w:pStyle w:val="ConsPlusNormal"/>
        <w:jc w:val="right"/>
      </w:pPr>
      <w:r>
        <w:t>от 22 апреля 2020 г. N 217</w:t>
      </w: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jc w:val="right"/>
      </w:pPr>
      <w:r>
        <w:t>Форма</w:t>
      </w: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nformat"/>
        <w:jc w:val="both"/>
      </w:pPr>
      <w:r>
        <w:t xml:space="preserve">                                    Кому: _________________________________</w:t>
      </w:r>
    </w:p>
    <w:p w:rsidR="006530D2" w:rsidRDefault="006530D2">
      <w:pPr>
        <w:pStyle w:val="ConsPlusNonformat"/>
        <w:jc w:val="both"/>
      </w:pPr>
      <w:r>
        <w:t xml:space="preserve">                                      </w:t>
      </w:r>
      <w:proofErr w:type="gramStart"/>
      <w:r>
        <w:t>(Федеральное агентство по рыболовству</w:t>
      </w:r>
      <w:proofErr w:type="gramEnd"/>
    </w:p>
    <w:p w:rsidR="006530D2" w:rsidRDefault="006530D2">
      <w:pPr>
        <w:pStyle w:val="ConsPlusNonformat"/>
        <w:jc w:val="both"/>
      </w:pPr>
      <w:r>
        <w:t xml:space="preserve">                                         или наименование </w:t>
      </w:r>
      <w:proofErr w:type="gramStart"/>
      <w:r>
        <w:t>территориального</w:t>
      </w:r>
      <w:proofErr w:type="gramEnd"/>
    </w:p>
    <w:p w:rsidR="006530D2" w:rsidRDefault="006530D2">
      <w:pPr>
        <w:pStyle w:val="ConsPlusNonformat"/>
        <w:jc w:val="both"/>
      </w:pPr>
      <w:r>
        <w:lastRenderedPageBreak/>
        <w:t xml:space="preserve">                                           органа Федерального агентства</w:t>
      </w:r>
    </w:p>
    <w:p w:rsidR="006530D2" w:rsidRDefault="006530D2">
      <w:pPr>
        <w:pStyle w:val="ConsPlusNonformat"/>
        <w:jc w:val="both"/>
      </w:pPr>
      <w:r>
        <w:t xml:space="preserve">                                                  по рыболовству)</w:t>
      </w:r>
    </w:p>
    <w:p w:rsidR="006530D2" w:rsidRDefault="006530D2">
      <w:pPr>
        <w:pStyle w:val="ConsPlusNonformat"/>
        <w:jc w:val="both"/>
      </w:pPr>
    </w:p>
    <w:p w:rsidR="006530D2" w:rsidRDefault="006530D2">
      <w:pPr>
        <w:pStyle w:val="ConsPlusNonformat"/>
        <w:jc w:val="both"/>
      </w:pPr>
      <w:bookmarkStart w:id="0" w:name="P41"/>
      <w:bookmarkEnd w:id="0"/>
      <w:r>
        <w:t xml:space="preserve">                                  Заявка</w:t>
      </w:r>
    </w:p>
    <w:p w:rsidR="006530D2" w:rsidRDefault="006530D2">
      <w:pPr>
        <w:pStyle w:val="ConsPlusNonformat"/>
        <w:jc w:val="both"/>
      </w:pPr>
      <w:r>
        <w:t xml:space="preserve">                   о согласовании Федеральным агентством</w:t>
      </w:r>
    </w:p>
    <w:p w:rsidR="006530D2" w:rsidRDefault="006530D2">
      <w:pPr>
        <w:pStyle w:val="ConsPlusNonformat"/>
        <w:jc w:val="both"/>
      </w:pPr>
      <w:r>
        <w:t xml:space="preserve">             по рыболовству или его территориальными органами</w:t>
      </w:r>
    </w:p>
    <w:p w:rsidR="006530D2" w:rsidRDefault="006530D2">
      <w:pPr>
        <w:pStyle w:val="ConsPlusNonformat"/>
        <w:jc w:val="both"/>
      </w:pPr>
      <w:r>
        <w:t xml:space="preserve">            строительства и реконструкции объектов капитального</w:t>
      </w:r>
    </w:p>
    <w:p w:rsidR="006530D2" w:rsidRDefault="006530D2">
      <w:pPr>
        <w:pStyle w:val="ConsPlusNonformat"/>
        <w:jc w:val="both"/>
      </w:pPr>
      <w:r>
        <w:t xml:space="preserve">         строительства, внедрения новых технологических процессов</w:t>
      </w:r>
    </w:p>
    <w:p w:rsidR="006530D2" w:rsidRDefault="006530D2">
      <w:pPr>
        <w:pStyle w:val="ConsPlusNonformat"/>
        <w:jc w:val="both"/>
      </w:pPr>
      <w:r>
        <w:t xml:space="preserve">              и осуществления иной деятельности, оказывающей</w:t>
      </w:r>
    </w:p>
    <w:p w:rsidR="006530D2" w:rsidRDefault="006530D2">
      <w:pPr>
        <w:pStyle w:val="ConsPlusNonformat"/>
        <w:jc w:val="both"/>
      </w:pPr>
      <w:r>
        <w:t xml:space="preserve">                воздействие на водные биологические ресурсы</w:t>
      </w:r>
    </w:p>
    <w:p w:rsidR="006530D2" w:rsidRDefault="006530D2">
      <w:pPr>
        <w:pStyle w:val="ConsPlusNonformat"/>
        <w:jc w:val="both"/>
      </w:pPr>
      <w:r>
        <w:t xml:space="preserve">           и среду их обитания, </w:t>
      </w:r>
      <w:proofErr w:type="gramStart"/>
      <w:r>
        <w:t>направляемая</w:t>
      </w:r>
      <w:proofErr w:type="gramEnd"/>
      <w:r>
        <w:t xml:space="preserve"> в электронном виде</w:t>
      </w:r>
    </w:p>
    <w:p w:rsidR="006530D2" w:rsidRDefault="006530D2">
      <w:pPr>
        <w:pStyle w:val="ConsPlusNonformat"/>
        <w:jc w:val="both"/>
      </w:pPr>
    </w:p>
    <w:p w:rsidR="006530D2" w:rsidRDefault="006530D2">
      <w:pPr>
        <w:pStyle w:val="ConsPlusNonformat"/>
        <w:jc w:val="both"/>
      </w:pPr>
      <w:r>
        <w:t xml:space="preserve">    От ____________________________________________________________________</w:t>
      </w:r>
    </w:p>
    <w:p w:rsidR="006530D2" w:rsidRDefault="006530D2">
      <w:pPr>
        <w:pStyle w:val="ConsPlusNonformat"/>
        <w:jc w:val="both"/>
      </w:pPr>
      <w:r>
        <w:t xml:space="preserve">       </w:t>
      </w:r>
      <w:proofErr w:type="gramStart"/>
      <w:r>
        <w:t>(полное и сокращенное (при наличии) наименование, место нахождения</w:t>
      </w:r>
      <w:proofErr w:type="gramEnd"/>
    </w:p>
    <w:p w:rsidR="006530D2" w:rsidRDefault="006530D2">
      <w:pPr>
        <w:pStyle w:val="ConsPlusNonformat"/>
        <w:jc w:val="both"/>
      </w:pPr>
      <w:r>
        <w:t xml:space="preserve">            (адрес), организационно-правовая форма, телефон - </w:t>
      </w:r>
      <w:proofErr w:type="gramStart"/>
      <w:r>
        <w:t>для</w:t>
      </w:r>
      <w:proofErr w:type="gramEnd"/>
    </w:p>
    <w:p w:rsidR="006530D2" w:rsidRDefault="006530D2">
      <w:pPr>
        <w:pStyle w:val="ConsPlusNonformat"/>
        <w:jc w:val="both"/>
      </w:pPr>
      <w:r>
        <w:t xml:space="preserve">                               юридического лица)</w:t>
      </w:r>
    </w:p>
    <w:p w:rsidR="006530D2" w:rsidRDefault="006530D2">
      <w:pPr>
        <w:pStyle w:val="ConsPlusNonformat"/>
        <w:jc w:val="both"/>
      </w:pPr>
      <w:r>
        <w:t>___________________________________________________________________________</w:t>
      </w:r>
    </w:p>
    <w:p w:rsidR="006530D2" w:rsidRDefault="006530D2">
      <w:pPr>
        <w:pStyle w:val="ConsPlusNonformat"/>
        <w:jc w:val="both"/>
      </w:pPr>
      <w:r>
        <w:t>____________________________________________________________________</w:t>
      </w:r>
    </w:p>
    <w:p w:rsidR="006530D2" w:rsidRDefault="006530D2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 (последнее - при наличии), место жительства,</w:t>
      </w:r>
      <w:proofErr w:type="gramEnd"/>
    </w:p>
    <w:p w:rsidR="006530D2" w:rsidRDefault="006530D2">
      <w:pPr>
        <w:pStyle w:val="ConsPlusNonformat"/>
        <w:jc w:val="both"/>
      </w:pPr>
      <w:r>
        <w:t xml:space="preserve">         телефон - для физического лица или для физического лица,</w:t>
      </w:r>
    </w:p>
    <w:p w:rsidR="006530D2" w:rsidRDefault="006530D2">
      <w:pPr>
        <w:pStyle w:val="ConsPlusNonformat"/>
        <w:jc w:val="both"/>
      </w:pPr>
      <w:r>
        <w:t xml:space="preserve">      зарегистрированного в качестве индивидуального предпринимателя)</w:t>
      </w:r>
    </w:p>
    <w:p w:rsidR="006530D2" w:rsidRDefault="006530D2">
      <w:pPr>
        <w:pStyle w:val="ConsPlusNonformat"/>
        <w:jc w:val="both"/>
      </w:pPr>
    </w:p>
    <w:p w:rsidR="006530D2" w:rsidRDefault="006530D2">
      <w:pPr>
        <w:pStyle w:val="ConsPlusNonformat"/>
        <w:jc w:val="both"/>
      </w:pPr>
      <w:r>
        <w:t xml:space="preserve">    Прошу согласовать осуществление:</w:t>
      </w:r>
    </w:p>
    <w:p w:rsidR="006530D2" w:rsidRDefault="006530D2">
      <w:pPr>
        <w:pStyle w:val="ConsPlusNonformat"/>
        <w:jc w:val="both"/>
      </w:pPr>
      <w:r>
        <w:t>___________________________________________________________________________</w:t>
      </w:r>
    </w:p>
    <w:p w:rsidR="006530D2" w:rsidRDefault="006530D2">
      <w:pPr>
        <w:pStyle w:val="ConsPlusNonformat"/>
        <w:jc w:val="both"/>
      </w:pPr>
      <w:r>
        <w:t xml:space="preserve">    </w:t>
      </w:r>
      <w:proofErr w:type="gramStart"/>
      <w:r>
        <w:t>(строительства  и  реконструкции  объектов  капитального строительства,</w:t>
      </w:r>
      <w:proofErr w:type="gramEnd"/>
    </w:p>
    <w:p w:rsidR="006530D2" w:rsidRDefault="006530D2">
      <w:pPr>
        <w:pStyle w:val="ConsPlusNonformat"/>
        <w:jc w:val="both"/>
      </w:pPr>
      <w:r>
        <w:t>внедрения   новых   технологических   процессов   или   осуществление  иной</w:t>
      </w:r>
    </w:p>
    <w:p w:rsidR="006530D2" w:rsidRDefault="006530D2">
      <w:pPr>
        <w:pStyle w:val="ConsPlusNonformat"/>
        <w:jc w:val="both"/>
      </w:pPr>
      <w:r>
        <w:t>деятельности,  оказывающей  воздействие  на  водные биологические ресурсы и</w:t>
      </w:r>
    </w:p>
    <w:p w:rsidR="006530D2" w:rsidRDefault="006530D2">
      <w:pPr>
        <w:pStyle w:val="ConsPlusNonformat"/>
        <w:jc w:val="both"/>
      </w:pPr>
      <w:r>
        <w:t>среду их обитания)</w:t>
      </w:r>
    </w:p>
    <w:p w:rsidR="006530D2" w:rsidRDefault="006530D2">
      <w:pPr>
        <w:pStyle w:val="ConsPlusNonformat"/>
        <w:jc w:val="both"/>
      </w:pPr>
    </w:p>
    <w:p w:rsidR="006530D2" w:rsidRDefault="006530D2">
      <w:pPr>
        <w:pStyle w:val="ConsPlusNonformat"/>
        <w:jc w:val="both"/>
      </w:pPr>
      <w:r>
        <w:t>согласно прилагаемой документации _________________________________________</w:t>
      </w:r>
    </w:p>
    <w:p w:rsidR="006530D2" w:rsidRDefault="006530D2">
      <w:pPr>
        <w:pStyle w:val="ConsPlusNonformat"/>
        <w:jc w:val="both"/>
      </w:pPr>
      <w:r>
        <w:t xml:space="preserve">                                         (название документации)</w:t>
      </w:r>
    </w:p>
    <w:p w:rsidR="006530D2" w:rsidRDefault="006530D2">
      <w:pPr>
        <w:pStyle w:val="ConsPlusNonformat"/>
        <w:jc w:val="both"/>
      </w:pPr>
      <w:r>
        <w:t xml:space="preserve">    Опись документации: ___________________________________________________</w:t>
      </w:r>
    </w:p>
    <w:p w:rsidR="006530D2" w:rsidRDefault="006530D2">
      <w:pPr>
        <w:pStyle w:val="ConsPlusNonformat"/>
        <w:jc w:val="both"/>
      </w:pPr>
      <w:r>
        <w:t xml:space="preserve">    I.   Для   объектов   капитального  строительства  производственного  и</w:t>
      </w:r>
    </w:p>
    <w:p w:rsidR="006530D2" w:rsidRDefault="006530D2">
      <w:pPr>
        <w:pStyle w:val="ConsPlusNonformat"/>
        <w:jc w:val="both"/>
      </w:pPr>
      <w:r>
        <w:t xml:space="preserve">непроизводственного назначения, за исключением линейных объектов </w:t>
      </w:r>
      <w:hyperlink w:anchor="P113" w:history="1">
        <w:r>
          <w:rPr>
            <w:color w:val="0000FF"/>
          </w:rPr>
          <w:t>&lt;1&gt;</w:t>
        </w:r>
      </w:hyperlink>
      <w:r>
        <w:t>:</w:t>
      </w:r>
    </w:p>
    <w:p w:rsidR="006530D2" w:rsidRDefault="006530D2">
      <w:pPr>
        <w:pStyle w:val="ConsPlusNonformat"/>
        <w:jc w:val="both"/>
      </w:pPr>
      <w:r>
        <w:t xml:space="preserve">    1. Пояснительная записка.</w:t>
      </w:r>
    </w:p>
    <w:p w:rsidR="006530D2" w:rsidRDefault="006530D2">
      <w:pPr>
        <w:pStyle w:val="ConsPlusNonformat"/>
        <w:jc w:val="both"/>
      </w:pPr>
      <w:r>
        <w:t xml:space="preserve">    2. Схема планировочной организации земельного участка.</w:t>
      </w:r>
    </w:p>
    <w:p w:rsidR="006530D2" w:rsidRDefault="006530D2">
      <w:pPr>
        <w:pStyle w:val="ConsPlusNonformat"/>
        <w:jc w:val="both"/>
      </w:pPr>
      <w:r>
        <w:t xml:space="preserve">    3. Система водоснабжения.</w:t>
      </w:r>
    </w:p>
    <w:p w:rsidR="006530D2" w:rsidRDefault="006530D2">
      <w:pPr>
        <w:pStyle w:val="ConsPlusNonformat"/>
        <w:jc w:val="both"/>
      </w:pPr>
      <w:r>
        <w:t xml:space="preserve">    4. Система водоотведения.</w:t>
      </w:r>
    </w:p>
    <w:p w:rsidR="006530D2" w:rsidRDefault="006530D2">
      <w:pPr>
        <w:pStyle w:val="ConsPlusNonformat"/>
        <w:jc w:val="both"/>
      </w:pPr>
      <w:r>
        <w:t xml:space="preserve">    5. Технологические решения.</w:t>
      </w:r>
    </w:p>
    <w:p w:rsidR="006530D2" w:rsidRDefault="006530D2">
      <w:pPr>
        <w:pStyle w:val="ConsPlusNonformat"/>
        <w:jc w:val="both"/>
      </w:pPr>
      <w:r>
        <w:t xml:space="preserve">    6. Проект организации строительства.</w:t>
      </w:r>
    </w:p>
    <w:p w:rsidR="006530D2" w:rsidRDefault="006530D2">
      <w:pPr>
        <w:pStyle w:val="ConsPlusNonformat"/>
        <w:jc w:val="both"/>
      </w:pPr>
      <w:r>
        <w:t xml:space="preserve">    7.   Проект   организации   работ   по  сносу  или  демонтажу  объектов</w:t>
      </w:r>
    </w:p>
    <w:p w:rsidR="006530D2" w:rsidRDefault="006530D2">
      <w:pPr>
        <w:pStyle w:val="ConsPlusNonformat"/>
        <w:jc w:val="both"/>
      </w:pPr>
      <w:r>
        <w:t>капитального строительства.</w:t>
      </w:r>
    </w:p>
    <w:p w:rsidR="006530D2" w:rsidRDefault="006530D2">
      <w:pPr>
        <w:pStyle w:val="ConsPlusNonformat"/>
        <w:jc w:val="both"/>
      </w:pPr>
      <w:r>
        <w:t xml:space="preserve">    8.  Перечень  мероприятий  по  охране  окружающей  среды,  в  том числе</w:t>
      </w:r>
    </w:p>
    <w:p w:rsidR="006530D2" w:rsidRDefault="006530D2">
      <w:pPr>
        <w:pStyle w:val="ConsPlusNonformat"/>
        <w:jc w:val="both"/>
      </w:pPr>
      <w:r>
        <w:t>направленных  на  сохранение  водных  биологических  ресурсов  и  среды  их</w:t>
      </w:r>
    </w:p>
    <w:p w:rsidR="006530D2" w:rsidRDefault="006530D2">
      <w:pPr>
        <w:pStyle w:val="ConsPlusNonformat"/>
        <w:jc w:val="both"/>
      </w:pPr>
      <w:r>
        <w:t>обитания.</w:t>
      </w:r>
    </w:p>
    <w:p w:rsidR="006530D2" w:rsidRDefault="006530D2">
      <w:pPr>
        <w:pStyle w:val="ConsPlusNonformat"/>
        <w:jc w:val="both"/>
      </w:pPr>
      <w:r>
        <w:t xml:space="preserve">    II. Для линейных объектов </w:t>
      </w:r>
      <w:hyperlink w:anchor="P114" w:history="1">
        <w:r>
          <w:rPr>
            <w:color w:val="0000FF"/>
          </w:rPr>
          <w:t>&lt;2&gt;</w:t>
        </w:r>
      </w:hyperlink>
      <w:r>
        <w:t>:</w:t>
      </w:r>
    </w:p>
    <w:p w:rsidR="006530D2" w:rsidRDefault="006530D2">
      <w:pPr>
        <w:pStyle w:val="ConsPlusNonformat"/>
        <w:jc w:val="both"/>
      </w:pPr>
      <w:r>
        <w:t xml:space="preserve">    1. Пояснительная записка.</w:t>
      </w:r>
    </w:p>
    <w:p w:rsidR="006530D2" w:rsidRDefault="006530D2">
      <w:pPr>
        <w:pStyle w:val="ConsPlusNonformat"/>
        <w:jc w:val="both"/>
      </w:pPr>
      <w:r>
        <w:t xml:space="preserve">    2. Проект полосы отвода.</w:t>
      </w:r>
    </w:p>
    <w:p w:rsidR="006530D2" w:rsidRDefault="006530D2">
      <w:pPr>
        <w:pStyle w:val="ConsPlusNonformat"/>
        <w:jc w:val="both"/>
      </w:pPr>
      <w:r>
        <w:t xml:space="preserve">    3.  Здания,  строения и сооружения, входящие в инфраструктуру линейного</w:t>
      </w:r>
    </w:p>
    <w:p w:rsidR="006530D2" w:rsidRDefault="006530D2">
      <w:pPr>
        <w:pStyle w:val="ConsPlusNonformat"/>
        <w:jc w:val="both"/>
      </w:pPr>
      <w:r>
        <w:t>объекта.</w:t>
      </w:r>
    </w:p>
    <w:p w:rsidR="006530D2" w:rsidRDefault="006530D2">
      <w:pPr>
        <w:pStyle w:val="ConsPlusNonformat"/>
        <w:jc w:val="both"/>
      </w:pPr>
      <w:r>
        <w:t xml:space="preserve">    4. Технологические и конструктивные решения линейного объекта. Сведения</w:t>
      </w:r>
    </w:p>
    <w:p w:rsidR="006530D2" w:rsidRDefault="006530D2">
      <w:pPr>
        <w:pStyle w:val="ConsPlusNonformat"/>
        <w:jc w:val="both"/>
      </w:pPr>
      <w:r>
        <w:t>об искусственных сооружениях.</w:t>
      </w:r>
    </w:p>
    <w:p w:rsidR="006530D2" w:rsidRDefault="006530D2">
      <w:pPr>
        <w:pStyle w:val="ConsPlusNonformat"/>
        <w:jc w:val="both"/>
      </w:pPr>
      <w:r>
        <w:t xml:space="preserve">    5. Проект организации строительства.</w:t>
      </w:r>
    </w:p>
    <w:p w:rsidR="006530D2" w:rsidRDefault="006530D2">
      <w:pPr>
        <w:pStyle w:val="ConsPlusNonformat"/>
        <w:jc w:val="both"/>
      </w:pPr>
      <w:r>
        <w:t xml:space="preserve">    6. Проект организации работ по сносу (демонтажу) линейного объекта.</w:t>
      </w:r>
    </w:p>
    <w:p w:rsidR="006530D2" w:rsidRDefault="006530D2">
      <w:pPr>
        <w:pStyle w:val="ConsPlusNonformat"/>
        <w:jc w:val="both"/>
      </w:pPr>
      <w:r>
        <w:t xml:space="preserve">    7.  Перечень  мероприятий  по  охране  окружающей  среды,  в  том числе</w:t>
      </w:r>
    </w:p>
    <w:p w:rsidR="006530D2" w:rsidRDefault="006530D2">
      <w:pPr>
        <w:pStyle w:val="ConsPlusNonformat"/>
        <w:jc w:val="both"/>
      </w:pPr>
      <w:r>
        <w:t>направленных  на  сохранение  водных  биологических  ресурсов  и  среды  их</w:t>
      </w:r>
    </w:p>
    <w:p w:rsidR="006530D2" w:rsidRDefault="006530D2">
      <w:pPr>
        <w:pStyle w:val="ConsPlusNonformat"/>
        <w:jc w:val="both"/>
      </w:pPr>
      <w:r>
        <w:t>обитания.</w:t>
      </w:r>
    </w:p>
    <w:p w:rsidR="006530D2" w:rsidRDefault="006530D2">
      <w:pPr>
        <w:pStyle w:val="ConsPlusNonformat"/>
        <w:jc w:val="both"/>
      </w:pPr>
      <w:r>
        <w:t xml:space="preserve">    III.  При  согласовании  внедрения  новых  технологических  процессов и</w:t>
      </w:r>
    </w:p>
    <w:p w:rsidR="006530D2" w:rsidRDefault="006530D2">
      <w:pPr>
        <w:pStyle w:val="ConsPlusNonformat"/>
        <w:jc w:val="both"/>
      </w:pPr>
      <w:r>
        <w:t>осуществления иной деятельности:</w:t>
      </w:r>
    </w:p>
    <w:p w:rsidR="006530D2" w:rsidRDefault="006530D2">
      <w:pPr>
        <w:pStyle w:val="ConsPlusNonformat"/>
        <w:jc w:val="both"/>
      </w:pPr>
      <w:r>
        <w:t xml:space="preserve">    1.  Копия  проектной  документации  или  программы  планируемых  работ,</w:t>
      </w:r>
    </w:p>
    <w:p w:rsidR="006530D2" w:rsidRDefault="006530D2">
      <w:pPr>
        <w:pStyle w:val="ConsPlusNonformat"/>
        <w:jc w:val="both"/>
      </w:pPr>
      <w:proofErr w:type="gramStart"/>
      <w:r>
        <w:t>обосновывающей</w:t>
      </w:r>
      <w:proofErr w:type="gramEnd"/>
      <w:r>
        <w:t xml:space="preserve">  внедрение  новых  технологических процессов и осуществление</w:t>
      </w:r>
    </w:p>
    <w:p w:rsidR="006530D2" w:rsidRDefault="006530D2">
      <w:pPr>
        <w:pStyle w:val="ConsPlusNonformat"/>
        <w:jc w:val="both"/>
      </w:pPr>
      <w:r>
        <w:t>иной  деятельности,  влияющей  на состояние водных биологических ресурсов и</w:t>
      </w:r>
    </w:p>
    <w:p w:rsidR="006530D2" w:rsidRDefault="006530D2">
      <w:pPr>
        <w:pStyle w:val="ConsPlusNonformat"/>
        <w:jc w:val="both"/>
      </w:pPr>
      <w:r>
        <w:t xml:space="preserve">среду их обитания </w:t>
      </w:r>
      <w:hyperlink w:anchor="P115" w:history="1">
        <w:r>
          <w:rPr>
            <w:color w:val="0000FF"/>
          </w:rPr>
          <w:t>&lt;3&gt;</w:t>
        </w:r>
      </w:hyperlink>
      <w:r>
        <w:t>.</w:t>
      </w:r>
    </w:p>
    <w:p w:rsidR="006530D2" w:rsidRDefault="006530D2">
      <w:pPr>
        <w:pStyle w:val="ConsPlusNonformat"/>
        <w:jc w:val="both"/>
      </w:pPr>
      <w:r>
        <w:t xml:space="preserve">    2.  Документация, содержащая сведения о планируемых мерах по сохранению</w:t>
      </w:r>
    </w:p>
    <w:p w:rsidR="006530D2" w:rsidRDefault="006530D2">
      <w:pPr>
        <w:pStyle w:val="ConsPlusNonformat"/>
        <w:jc w:val="both"/>
      </w:pPr>
      <w:r>
        <w:lastRenderedPageBreak/>
        <w:t>водных биологических ресурсов и среды их обитания.</w:t>
      </w:r>
    </w:p>
    <w:p w:rsidR="006530D2" w:rsidRDefault="006530D2">
      <w:pPr>
        <w:pStyle w:val="ConsPlusNonformat"/>
        <w:jc w:val="both"/>
      </w:pPr>
    </w:p>
    <w:p w:rsidR="006530D2" w:rsidRDefault="006530D2">
      <w:pPr>
        <w:pStyle w:val="ConsPlusNonformat"/>
        <w:jc w:val="both"/>
      </w:pPr>
      <w:r>
        <w:t xml:space="preserve">"__" ____________ ____ </w:t>
      </w:r>
      <w:proofErr w:type="gramStart"/>
      <w:r>
        <w:t>г</w:t>
      </w:r>
      <w:proofErr w:type="gramEnd"/>
      <w:r>
        <w:t>. ______________ ____________________________</w:t>
      </w:r>
    </w:p>
    <w:p w:rsidR="006530D2" w:rsidRDefault="006530D2">
      <w:pPr>
        <w:pStyle w:val="ConsPlusNonformat"/>
        <w:jc w:val="both"/>
      </w:pPr>
      <w:r>
        <w:t xml:space="preserve">        </w:t>
      </w:r>
      <w:proofErr w:type="gramStart"/>
      <w:r>
        <w:t>(дата)               (подпись)     (фамилия, имя, отчество</w:t>
      </w:r>
      <w:proofErr w:type="gramEnd"/>
    </w:p>
    <w:p w:rsidR="006530D2" w:rsidRDefault="006530D2">
      <w:pPr>
        <w:pStyle w:val="ConsPlusNonformat"/>
        <w:jc w:val="both"/>
      </w:pPr>
      <w:r>
        <w:t xml:space="preserve">                                           (последнее - при наличии)</w:t>
      </w:r>
    </w:p>
    <w:p w:rsidR="006530D2" w:rsidRDefault="006530D2">
      <w:pPr>
        <w:pStyle w:val="ConsPlusNonformat"/>
        <w:jc w:val="both"/>
      </w:pPr>
      <w:r>
        <w:t xml:space="preserve">                                         заявителя или уполномоченного</w:t>
      </w:r>
    </w:p>
    <w:p w:rsidR="006530D2" w:rsidRDefault="006530D2">
      <w:pPr>
        <w:pStyle w:val="ConsPlusNonformat"/>
        <w:jc w:val="both"/>
      </w:pPr>
      <w:r>
        <w:t xml:space="preserve">                                         им лица с указанием должности</w:t>
      </w:r>
    </w:p>
    <w:p w:rsidR="006530D2" w:rsidRDefault="006530D2">
      <w:pPr>
        <w:pStyle w:val="ConsPlusNonformat"/>
        <w:jc w:val="both"/>
      </w:pPr>
      <w:r>
        <w:t xml:space="preserve">                                          и наименования организации -</w:t>
      </w:r>
    </w:p>
    <w:p w:rsidR="006530D2" w:rsidRDefault="006530D2">
      <w:pPr>
        <w:pStyle w:val="ConsPlusNonformat"/>
        <w:jc w:val="both"/>
      </w:pPr>
      <w:r>
        <w:t xml:space="preserve">                                             для юридического лица)</w:t>
      </w: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ind w:firstLine="540"/>
        <w:jc w:val="both"/>
      </w:pPr>
      <w:r>
        <w:t>--------------------------------</w:t>
      </w:r>
    </w:p>
    <w:p w:rsidR="006530D2" w:rsidRDefault="006530D2">
      <w:pPr>
        <w:pStyle w:val="ConsPlusNormal"/>
        <w:spacing w:before="220"/>
        <w:ind w:firstLine="540"/>
        <w:jc w:val="both"/>
      </w:pPr>
      <w:bookmarkStart w:id="1" w:name="P113"/>
      <w:bookmarkEnd w:id="1"/>
      <w:r>
        <w:t xml:space="preserve">&lt;1&gt; </w:t>
      </w:r>
      <w:hyperlink r:id="rId7" w:history="1">
        <w:r>
          <w:rPr>
            <w:color w:val="0000FF"/>
          </w:rPr>
          <w:t>Раздел II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2019, N 28, ст. 3788).</w:t>
      </w:r>
    </w:p>
    <w:p w:rsidR="006530D2" w:rsidRDefault="006530D2">
      <w:pPr>
        <w:pStyle w:val="ConsPlusNormal"/>
        <w:spacing w:before="220"/>
        <w:ind w:firstLine="540"/>
        <w:jc w:val="both"/>
      </w:pPr>
      <w:bookmarkStart w:id="2" w:name="P114"/>
      <w:bookmarkEnd w:id="2"/>
      <w:r>
        <w:t xml:space="preserve">&lt;2&gt; </w:t>
      </w:r>
      <w:hyperlink r:id="rId8" w:history="1">
        <w:r>
          <w:rPr>
            <w:color w:val="0000FF"/>
          </w:rPr>
          <w:t>Раздел III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2019, N 28, ст. 3788).</w:t>
      </w:r>
    </w:p>
    <w:p w:rsidR="006530D2" w:rsidRDefault="006530D2">
      <w:pPr>
        <w:pStyle w:val="ConsPlusNormal"/>
        <w:spacing w:before="220"/>
        <w:ind w:firstLine="540"/>
        <w:jc w:val="both"/>
      </w:pPr>
      <w:bookmarkStart w:id="3" w:name="P115"/>
      <w:bookmarkEnd w:id="3"/>
      <w:proofErr w:type="gramStart"/>
      <w:r>
        <w:t xml:space="preserve">&lt;3&gt; </w:t>
      </w:r>
      <w:hyperlink r:id="rId9" w:history="1">
        <w:r>
          <w:rPr>
            <w:color w:val="0000FF"/>
          </w:rPr>
          <w:t>Подпункт "б" пункта 5</w:t>
        </w:r>
      </w:hyperlink>
      <w:r>
        <w:t xml:space="preserve"> Правил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утвержденных постановлением Правительства Российской Федерации от 30 апреля 2013 г. N 384 (Собрание законодательства Российской Федерации, 2013, N 20, ст. 2480).</w:t>
      </w:r>
      <w:proofErr w:type="gramEnd"/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jc w:val="right"/>
        <w:outlineLvl w:val="0"/>
      </w:pPr>
      <w:r>
        <w:t>Приложение N 2</w:t>
      </w:r>
    </w:p>
    <w:p w:rsidR="006530D2" w:rsidRDefault="006530D2">
      <w:pPr>
        <w:pStyle w:val="ConsPlusNormal"/>
        <w:jc w:val="right"/>
      </w:pPr>
      <w:r>
        <w:t>к приказу Минсельхоза России</w:t>
      </w:r>
    </w:p>
    <w:p w:rsidR="006530D2" w:rsidRDefault="006530D2">
      <w:pPr>
        <w:pStyle w:val="ConsPlusNormal"/>
        <w:jc w:val="right"/>
      </w:pPr>
      <w:r>
        <w:t>от 22 апреля 2020 г. N 217</w:t>
      </w: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Title"/>
        <w:jc w:val="center"/>
      </w:pPr>
      <w:bookmarkStart w:id="4" w:name="P125"/>
      <w:bookmarkEnd w:id="4"/>
      <w:r>
        <w:t>ПОРЯДОК</w:t>
      </w:r>
    </w:p>
    <w:p w:rsidR="006530D2" w:rsidRDefault="006530D2">
      <w:pPr>
        <w:pStyle w:val="ConsPlusTitle"/>
        <w:jc w:val="center"/>
      </w:pPr>
      <w:r>
        <w:t>ПОДАЧИ ЗАЯВКИ О СОГЛАСОВАНИИ ФЕДЕРАЛЬНЫМ АГЕНТСТВОМ</w:t>
      </w:r>
    </w:p>
    <w:p w:rsidR="006530D2" w:rsidRDefault="006530D2">
      <w:pPr>
        <w:pStyle w:val="ConsPlusTitle"/>
        <w:jc w:val="center"/>
      </w:pPr>
      <w:r>
        <w:t>ПО РЫБОЛОВСТВУ ИЛИ ЕГО ТЕРРИТОРИАЛЬНЫМИ ОРГАНАМИ</w:t>
      </w:r>
    </w:p>
    <w:p w:rsidR="006530D2" w:rsidRDefault="006530D2">
      <w:pPr>
        <w:pStyle w:val="ConsPlusTitle"/>
        <w:jc w:val="center"/>
      </w:pPr>
      <w:r>
        <w:t>СТРОИТЕЛЬСТВА И РЕКОНСТРУКЦИИ ОБЪЕКТОВ КАПИТАЛЬНОГО</w:t>
      </w:r>
    </w:p>
    <w:p w:rsidR="006530D2" w:rsidRDefault="006530D2">
      <w:pPr>
        <w:pStyle w:val="ConsPlusTitle"/>
        <w:jc w:val="center"/>
      </w:pPr>
      <w:r>
        <w:t>СТРОИТЕЛЬСТВА, ВНЕДРЕНИЯ НОВЫХ ТЕХНОЛОГИЧЕСКИХ ПРОЦЕССОВ</w:t>
      </w:r>
    </w:p>
    <w:p w:rsidR="006530D2" w:rsidRDefault="006530D2">
      <w:pPr>
        <w:pStyle w:val="ConsPlusTitle"/>
        <w:jc w:val="center"/>
      </w:pPr>
      <w:r>
        <w:t>И ОСУЩЕСТВЛЕНИЯ ИНОЙ ДЕЯТЕЛЬНОСТИ, ОКАЗЫВАЮЩЕЙ ВОЗДЕЙСТВИЕ</w:t>
      </w:r>
    </w:p>
    <w:p w:rsidR="006530D2" w:rsidRDefault="006530D2">
      <w:pPr>
        <w:pStyle w:val="ConsPlusTitle"/>
        <w:jc w:val="center"/>
      </w:pPr>
      <w:r>
        <w:t>НА ВОДНЫЕ БИОЛОГИЧЕСКИЕ РЕСУРСЫ И СРЕДУ ИХ ОБИТАНИЯ,</w:t>
      </w:r>
    </w:p>
    <w:p w:rsidR="006530D2" w:rsidRDefault="006530D2">
      <w:pPr>
        <w:pStyle w:val="ConsPlusTitle"/>
        <w:jc w:val="center"/>
      </w:pPr>
      <w:proofErr w:type="gramStart"/>
      <w:r>
        <w:t>НАПРАВЛЯЕМОЙ</w:t>
      </w:r>
      <w:proofErr w:type="gramEnd"/>
      <w:r>
        <w:t xml:space="preserve"> В ЭЛЕКТРОННОМ ВИДЕ</w:t>
      </w: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процедуру подачи юридическими и физическими лицами, в том числе индивидуальными предпринимателями, заявки о согласовании Федеральным агентством по рыболовству или его территориальными органами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- иная деятельность), направляемой в электронном виде (далее - заявка).</w:t>
      </w:r>
      <w:proofErr w:type="gramEnd"/>
    </w:p>
    <w:p w:rsidR="006530D2" w:rsidRDefault="006530D2">
      <w:pPr>
        <w:pStyle w:val="ConsPlusNormal"/>
        <w:spacing w:before="220"/>
        <w:ind w:firstLine="540"/>
        <w:jc w:val="both"/>
      </w:pPr>
      <w:r>
        <w:lastRenderedPageBreak/>
        <w:t>2. Юридические и физические лица, в том числе индивидуальные предприниматели, планирующие осуществлять строительство и реконструкцию объектов капитального строительства, внедрение новых технологических процессов и иную деятельность (далее - заявители), подают заявки:</w:t>
      </w:r>
    </w:p>
    <w:p w:rsidR="006530D2" w:rsidRDefault="006530D2">
      <w:pPr>
        <w:pStyle w:val="ConsPlusNormal"/>
        <w:spacing w:before="220"/>
        <w:ind w:firstLine="540"/>
        <w:jc w:val="both"/>
      </w:pPr>
      <w:r>
        <w:t>а) в Федеральное агентство по рыболовству при осуществлении согласования &lt;1&gt;:</w:t>
      </w:r>
    </w:p>
    <w:p w:rsidR="006530D2" w:rsidRDefault="006530D2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6530D2" w:rsidRDefault="006530D2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Пункт 2</w:t>
        </w:r>
      </w:hyperlink>
      <w:r>
        <w:t xml:space="preserve"> Правил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утвержденных постановлением Правительства Российской Федерации от 30 апреля 2013 г. N 384 (Собрание законодательства Российской Федерации, 2013, N 20, ст. 2480).</w:t>
      </w:r>
      <w:proofErr w:type="gramEnd"/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ind w:firstLine="540"/>
        <w:jc w:val="both"/>
      </w:pPr>
      <w:r>
        <w:t>строительства и реконструкции объектов капитального строительства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проектная документация которых проходит государственную экологическую экспертизу;</w:t>
      </w:r>
    </w:p>
    <w:p w:rsidR="006530D2" w:rsidRDefault="006530D2">
      <w:pPr>
        <w:pStyle w:val="ConsPlusNormal"/>
        <w:spacing w:before="220"/>
        <w:ind w:firstLine="540"/>
        <w:jc w:val="both"/>
      </w:pPr>
      <w:proofErr w:type="gramStart"/>
      <w:r>
        <w:t>внедрения новых технологических процессов и осуществления иной деятельности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а также внедрения указанных процессов и осуществления иной деятельности на территории двух и более субъектов Российской Федерации и в трансграничных водных объектах;</w:t>
      </w:r>
      <w:proofErr w:type="gramEnd"/>
    </w:p>
    <w:p w:rsidR="006530D2" w:rsidRDefault="006530D2">
      <w:pPr>
        <w:pStyle w:val="ConsPlusNormal"/>
        <w:spacing w:before="220"/>
        <w:ind w:firstLine="540"/>
        <w:jc w:val="both"/>
      </w:pPr>
      <w:r>
        <w:t>б) в территориальные органы Федерального агентства по рыболовству при осуществлении согласования &lt;2&gt;:</w:t>
      </w:r>
    </w:p>
    <w:p w:rsidR="006530D2" w:rsidRDefault="006530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530D2" w:rsidRDefault="006530D2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11" w:history="1">
        <w:r>
          <w:rPr>
            <w:color w:val="0000FF"/>
          </w:rPr>
          <w:t>Пункт 3</w:t>
        </w:r>
      </w:hyperlink>
      <w:r>
        <w:t xml:space="preserve"> Правил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утвержденных постановлением Правительства Российской Федерации от 30 апреля 2013 г. N 384 (Собрание законодательства Российской Федерации, 2013, N 20, ст. 2480).</w:t>
      </w:r>
      <w:proofErr w:type="gramEnd"/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ind w:firstLine="540"/>
        <w:jc w:val="both"/>
      </w:pPr>
      <w:r>
        <w:t>строительства и реконструкции объектов капитального строительства - в случае строительства и реконструкции указанных объектов на территории одного субъекта Российской Федерации;</w:t>
      </w:r>
    </w:p>
    <w:p w:rsidR="006530D2" w:rsidRDefault="006530D2">
      <w:pPr>
        <w:pStyle w:val="ConsPlusNormal"/>
        <w:spacing w:before="220"/>
        <w:ind w:firstLine="540"/>
        <w:jc w:val="both"/>
      </w:pPr>
      <w:r>
        <w:t>внедрения новых технологических процессов и осуществления иной деятельности - в случае внедрения указанных процессов и осуществления иной деятельности на территории одного субъекта Российской Федерации.</w:t>
      </w:r>
    </w:p>
    <w:p w:rsidR="006530D2" w:rsidRDefault="006530D2">
      <w:pPr>
        <w:pStyle w:val="ConsPlusNormal"/>
        <w:spacing w:before="220"/>
        <w:ind w:firstLine="540"/>
        <w:jc w:val="both"/>
      </w:pPr>
      <w:r>
        <w:t xml:space="preserve">3. Заявители обращаются в Федеральное агентство по рыболовству или его территориальные органы (далее - орган государственной власти) с заявкой, форма и состав документации к которой определены согласно </w:t>
      </w:r>
      <w:hyperlink w:anchor="P41" w:history="1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6530D2" w:rsidRDefault="006530D2">
      <w:pPr>
        <w:pStyle w:val="ConsPlusNormal"/>
        <w:spacing w:before="220"/>
        <w:ind w:firstLine="540"/>
        <w:jc w:val="both"/>
      </w:pPr>
      <w:bookmarkStart w:id="5" w:name="P149"/>
      <w:bookmarkEnd w:id="5"/>
      <w:r>
        <w:t xml:space="preserve">4. </w:t>
      </w:r>
      <w:proofErr w:type="gramStart"/>
      <w:r>
        <w:t xml:space="preserve">К заявке прилагается документация, предусмотренная </w:t>
      </w:r>
      <w:hyperlink r:id="rId12" w:history="1">
        <w:r>
          <w:rPr>
            <w:color w:val="0000FF"/>
          </w:rPr>
          <w:t>пунктом 5</w:t>
        </w:r>
      </w:hyperlink>
      <w:r>
        <w:t xml:space="preserve"> Правил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</w:t>
      </w:r>
      <w:r>
        <w:lastRenderedPageBreak/>
        <w:t>оказывающей воздействие на водные биологические ресурсы и среду их обитания, утвержденных постановлением Правительства Российской Федерации от 30 апреля 2013 г. N 384 (Собрание законодательства Российской Федерации, 2013, N 20, ст. 2480).</w:t>
      </w:r>
      <w:proofErr w:type="gramEnd"/>
    </w:p>
    <w:p w:rsidR="006530D2" w:rsidRDefault="006530D2">
      <w:pPr>
        <w:pStyle w:val="ConsPlusNormal"/>
        <w:spacing w:before="220"/>
        <w:ind w:firstLine="540"/>
        <w:jc w:val="both"/>
      </w:pPr>
      <w:bookmarkStart w:id="6" w:name="P150"/>
      <w:bookmarkEnd w:id="6"/>
      <w:r>
        <w:t xml:space="preserve">5. </w:t>
      </w:r>
      <w:proofErr w:type="gramStart"/>
      <w:r>
        <w:t xml:space="preserve">Заявку и прилагаемую к ней документацию, указанную в </w:t>
      </w:r>
      <w:hyperlink w:anchor="P149" w:history="1">
        <w:r>
          <w:rPr>
            <w:color w:val="0000FF"/>
          </w:rPr>
          <w:t>пункте 4</w:t>
        </w:r>
      </w:hyperlink>
      <w:r>
        <w:t xml:space="preserve"> настоящего Порядка (далее - заявка и прилагаемая к ней документация), заявитель направляет одним файлом в виде электронного документа (в формате pdf, doc (docx), jpg, tiff), подписанного усиленной квалифицированной электронной подписью, с использованием информационно-телекоммуникационных сетей общего пользования, включая федеральную государственную информационную систему "Единый портал государственных и муниципальных услуг (функций)" (далее - ЕПГУ).</w:t>
      </w:r>
      <w:proofErr w:type="gramEnd"/>
    </w:p>
    <w:p w:rsidR="006530D2" w:rsidRDefault="006530D2">
      <w:pPr>
        <w:pStyle w:val="ConsPlusNormal"/>
        <w:spacing w:before="220"/>
        <w:ind w:firstLine="540"/>
        <w:jc w:val="both"/>
      </w:pPr>
      <w:r>
        <w:t>Минимальное разрешение сканированного документа должно составлять 600 x 600 dpi. При необходимости отправки нескольких файлов, а также уменьшения объема проектной документации следует использовать архиватор в режиме создания многотомных архивов. Максимально допустимые размеры файлов составляют 5120 килобайт.</w:t>
      </w:r>
    </w:p>
    <w:p w:rsidR="006530D2" w:rsidRDefault="006530D2">
      <w:pPr>
        <w:pStyle w:val="ConsPlusNormal"/>
        <w:spacing w:before="220"/>
        <w:ind w:firstLine="540"/>
        <w:jc w:val="both"/>
      </w:pPr>
      <w:r>
        <w:t xml:space="preserve">6. Заявка и прилагаемая к ней документация, поданные в соответствии с </w:t>
      </w:r>
      <w:hyperlink w:anchor="P150" w:history="1">
        <w:r>
          <w:rPr>
            <w:color w:val="0000FF"/>
          </w:rPr>
          <w:t>пунктом 5</w:t>
        </w:r>
      </w:hyperlink>
      <w:r>
        <w:t xml:space="preserve"> настоящего Порядка, подлежат регистрации в органе государственной власти в день их поступления.</w:t>
      </w:r>
    </w:p>
    <w:p w:rsidR="006530D2" w:rsidRDefault="006530D2">
      <w:pPr>
        <w:pStyle w:val="ConsPlusNormal"/>
        <w:spacing w:before="220"/>
        <w:ind w:firstLine="540"/>
        <w:jc w:val="both"/>
      </w:pPr>
      <w:r>
        <w:t>7. Прием и регистрация заявки и прилагаемой к ней документации обеспечиваются без необходимости дополнительной подачи такой заявки и прилагаемой к ней документации в иной форме.</w:t>
      </w:r>
    </w:p>
    <w:p w:rsidR="006530D2" w:rsidRDefault="006530D2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сформированной заявки осуществляется автоматически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сразу же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6530D2" w:rsidRDefault="006530D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если объем представляемой информации превышает технические возможности электронной почты органа государственной власти или ЕПГУ, заявка и прилагаемая к ней документация могут быть представлены на электронном носителе с сопроводительным письмом заявителем лично с отметкой о вручении либо почтовым отправлением с уведомлением о вручении по адресу органа государственной власти, информация о котором размещена на официальном сайте органа государственной власти в</w:t>
      </w:r>
      <w:proofErr w:type="gramEnd"/>
      <w:r>
        <w:t xml:space="preserve"> информационно-телекоммуникационной сети "Интернет" или в ЕПГУ.</w:t>
      </w:r>
    </w:p>
    <w:p w:rsidR="006530D2" w:rsidRDefault="006530D2">
      <w:pPr>
        <w:pStyle w:val="ConsPlusNormal"/>
        <w:spacing w:before="220"/>
        <w:ind w:firstLine="540"/>
        <w:jc w:val="both"/>
      </w:pPr>
      <w:r>
        <w:t xml:space="preserve">9. При поступлении заявки и прилагаемой к ней документации в соответствии с </w:t>
      </w:r>
      <w:hyperlink w:anchor="P150" w:history="1">
        <w:r>
          <w:rPr>
            <w:color w:val="0000FF"/>
          </w:rPr>
          <w:t>пунктом 5</w:t>
        </w:r>
      </w:hyperlink>
      <w:r>
        <w:t xml:space="preserve"> настоящего Порядка в личный кабинет заявителя в ЕПГУ направляется сообщение о присвоении уникального номера, а заявке присваивается статус "принято".</w:t>
      </w: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jc w:val="both"/>
      </w:pPr>
    </w:p>
    <w:p w:rsidR="006530D2" w:rsidRDefault="006530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7CA0" w:rsidRDefault="00337CA0">
      <w:bookmarkStart w:id="7" w:name="_GoBack"/>
      <w:bookmarkEnd w:id="7"/>
    </w:p>
    <w:sectPr w:rsidR="00337CA0" w:rsidSect="00632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D2"/>
    <w:rsid w:val="000953E2"/>
    <w:rsid w:val="00337CA0"/>
    <w:rsid w:val="0065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30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0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30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0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2A23812B8C6ED9B49BCD99A86AC97AB17B86996411AAE9FE8F7B3D5202F898A5026AED88C3DAF650D5502CD333961406A0F115E6380975N671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2A23812B8C6ED9B49BCD99A86AC97AB17B86996411AAE9FE8F7B3D5202F898A5026AED88C3DEF35BD5502CD333961406A0F115E6380975N671E" TargetMode="External"/><Relationship Id="rId12" Type="http://schemas.openxmlformats.org/officeDocument/2006/relationships/hyperlink" Target="consultantplus://offline/ref=D42A23812B8C6ED9B49BCD99A86AC97AB37A82976C15AAE9FE8F7B3D5202F898A5026AED88C3DEF55AD5502CD333961406A0F115E6380975N67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2A23812B8C6ED9B49BCD99A86AC97AB37A82976C15AAE9FE8F7B3D5202F898A5026AED88C3DEF55ED5502CD333961406A0F115E6380975N671E" TargetMode="External"/><Relationship Id="rId11" Type="http://schemas.openxmlformats.org/officeDocument/2006/relationships/hyperlink" Target="consultantplus://offline/ref=D42A23812B8C6ED9B49BCD99A86AC97AB37A82976C15AAE9FE8F7B3D5202F898A5026AED88C3DEF65CD5502CD333961406A0F115E6380975N671E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D42A23812B8C6ED9B49BCD99A86AC97AB37A82976C15AAE9FE8F7B3D5202F898A5026AED88C3DEF65BD5502CD333961406A0F115E6380975N6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2A23812B8C6ED9B49BCD99A86AC97AB37A82976C15AAE9FE8F7B3D5202F898A5026AED88C3DEF55CD5502CD333961406A0F115E6380975N67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704_1</dc:creator>
  <cp:lastModifiedBy>704_1</cp:lastModifiedBy>
  <cp:revision>1</cp:revision>
  <dcterms:created xsi:type="dcterms:W3CDTF">2020-06-18T04:59:00Z</dcterms:created>
  <dcterms:modified xsi:type="dcterms:W3CDTF">2020-06-18T04:59:00Z</dcterms:modified>
</cp:coreProperties>
</file>